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173" w:rsidRPr="00651AD4" w:rsidRDefault="00D56173" w:rsidP="007B5C73">
      <w:pPr>
        <w:suppressLineNumbers/>
        <w:ind w:firstLine="709"/>
        <w:contextualSpacing/>
        <w:rPr>
          <w:rFonts w:cs="Times New Roman"/>
          <w:szCs w:val="28"/>
        </w:rPr>
      </w:pPr>
      <w:r w:rsidRPr="00651AD4">
        <w:rPr>
          <w:rFonts w:cs="Times New Roman"/>
          <w:szCs w:val="28"/>
        </w:rPr>
        <w:t>УДК</w:t>
      </w:r>
      <w:r w:rsidR="00BF7D08">
        <w:rPr>
          <w:rFonts w:cs="Times New Roman"/>
          <w:szCs w:val="28"/>
          <w:lang w:val="en-US"/>
        </w:rPr>
        <w:t xml:space="preserve"> </w:t>
      </w:r>
      <w:r w:rsidR="00651AD4" w:rsidRPr="00651AD4">
        <w:rPr>
          <w:rFonts w:cs="Times New Roman"/>
          <w:szCs w:val="28"/>
        </w:rPr>
        <w:t>331.215</w:t>
      </w:r>
    </w:p>
    <w:p w:rsidR="00D56173" w:rsidRDefault="00D56173" w:rsidP="007B5C73">
      <w:pPr>
        <w:suppressLineNumbers/>
        <w:ind w:firstLine="709"/>
        <w:contextualSpacing/>
        <w:rPr>
          <w:rFonts w:cs="Times New Roman"/>
          <w:szCs w:val="28"/>
        </w:rPr>
      </w:pPr>
    </w:p>
    <w:p w:rsidR="0048543C" w:rsidRDefault="005B13EE" w:rsidP="007B5C73">
      <w:pPr>
        <w:suppressLineNumbers/>
        <w:ind w:firstLine="709"/>
        <w:contextualSpacing/>
        <w:jc w:val="center"/>
        <w:rPr>
          <w:rFonts w:cs="Times New Roman"/>
          <w:szCs w:val="28"/>
        </w:rPr>
      </w:pPr>
      <w:r w:rsidRPr="00027464">
        <w:rPr>
          <w:rFonts w:cs="Times New Roman"/>
          <w:szCs w:val="28"/>
        </w:rPr>
        <w:t xml:space="preserve">МЕТОДЫ </w:t>
      </w:r>
      <w:r>
        <w:rPr>
          <w:rFonts w:cs="Times New Roman"/>
          <w:szCs w:val="28"/>
        </w:rPr>
        <w:t>ПОВЫШЕНИЯ</w:t>
      </w:r>
      <w:r w:rsidRPr="00027464">
        <w:rPr>
          <w:rFonts w:cs="Times New Roman"/>
          <w:szCs w:val="28"/>
        </w:rPr>
        <w:t xml:space="preserve"> УРОВ</w:t>
      </w:r>
      <w:r>
        <w:rPr>
          <w:rFonts w:cs="Times New Roman"/>
          <w:szCs w:val="28"/>
        </w:rPr>
        <w:t>НЯ</w:t>
      </w:r>
      <w:r w:rsidR="00FE41B8">
        <w:rPr>
          <w:rFonts w:cs="Times New Roman"/>
          <w:szCs w:val="28"/>
        </w:rPr>
        <w:t xml:space="preserve"> </w:t>
      </w:r>
      <w:r w:rsidR="0048543C" w:rsidRPr="00027464">
        <w:rPr>
          <w:rFonts w:cs="Times New Roman"/>
          <w:szCs w:val="28"/>
        </w:rPr>
        <w:t>ЗАРАБОТНОЙ ПЛАТЫ В АЛТАЙСКОМ КРАЕ</w:t>
      </w:r>
    </w:p>
    <w:p w:rsidR="00027464" w:rsidRDefault="00027464" w:rsidP="007B5C73">
      <w:pPr>
        <w:suppressLineNumbers/>
        <w:ind w:firstLine="709"/>
        <w:contextualSpacing/>
        <w:jc w:val="center"/>
        <w:rPr>
          <w:rFonts w:cs="Times New Roman"/>
          <w:szCs w:val="28"/>
        </w:rPr>
      </w:pPr>
    </w:p>
    <w:p w:rsidR="00651AD4" w:rsidRDefault="009808C5" w:rsidP="007B5C73">
      <w:pPr>
        <w:suppressLineNumbers/>
        <w:ind w:firstLine="709"/>
        <w:contextualSpacing/>
        <w:jc w:val="center"/>
        <w:rPr>
          <w:rFonts w:cs="Times New Roman"/>
          <w:szCs w:val="28"/>
          <w:lang w:val="en-US"/>
        </w:rPr>
      </w:pPr>
      <w:r w:rsidRPr="009808C5">
        <w:rPr>
          <w:rFonts w:cs="Times New Roman"/>
          <w:szCs w:val="28"/>
          <w:lang w:val="en-US"/>
        </w:rPr>
        <w:t>METHODS OF INCREASING LEVEL OF WAGES IN THE ALTAI KRAI</w:t>
      </w:r>
    </w:p>
    <w:p w:rsidR="00BF7D08" w:rsidRDefault="00BF7D08" w:rsidP="007B5C73">
      <w:pPr>
        <w:suppressLineNumbers/>
        <w:ind w:firstLine="709"/>
        <w:contextualSpacing/>
        <w:jc w:val="center"/>
        <w:rPr>
          <w:rFonts w:cs="Times New Roman"/>
          <w:szCs w:val="28"/>
          <w:lang w:val="en-US"/>
        </w:rPr>
      </w:pPr>
    </w:p>
    <w:p w:rsidR="00BF7D08" w:rsidRPr="00BF7D08" w:rsidRDefault="00BF7D08" w:rsidP="00BF7D08">
      <w:pPr>
        <w:suppressLineNumbers/>
        <w:ind w:firstLine="709"/>
        <w:contextualSpacing/>
        <w:jc w:val="right"/>
        <w:rPr>
          <w:rFonts w:cs="Times New Roman"/>
          <w:szCs w:val="28"/>
          <w:lang w:val="en-US"/>
        </w:rPr>
      </w:pPr>
      <w:r w:rsidRPr="00BF7D08">
        <w:rPr>
          <w:rFonts w:cs="Times New Roman"/>
          <w:szCs w:val="28"/>
          <w:lang w:val="en-US"/>
        </w:rPr>
        <w:t>А.Б. Карасинцева</w:t>
      </w:r>
    </w:p>
    <w:p w:rsidR="003E5F42" w:rsidRPr="00BF7D08" w:rsidRDefault="003E5F42" w:rsidP="007B5C73">
      <w:pPr>
        <w:suppressLineNumbers/>
        <w:ind w:firstLine="709"/>
        <w:contextualSpacing/>
        <w:jc w:val="center"/>
        <w:rPr>
          <w:rFonts w:cs="Times New Roman"/>
          <w:szCs w:val="28"/>
          <w:lang w:val="en-US"/>
        </w:rPr>
      </w:pPr>
    </w:p>
    <w:p w:rsidR="009808C5" w:rsidRDefault="00204553" w:rsidP="007B5C73">
      <w:pPr>
        <w:suppressLineNumbers/>
        <w:ind w:firstLine="709"/>
        <w:contextualSpacing/>
        <w:rPr>
          <w:rFonts w:cs="Times New Roman"/>
          <w:szCs w:val="28"/>
        </w:rPr>
      </w:pPr>
      <w:r>
        <w:rPr>
          <w:rFonts w:cs="Times New Roman"/>
          <w:szCs w:val="28"/>
        </w:rPr>
        <w:t xml:space="preserve">Аннотация: </w:t>
      </w:r>
      <w:r w:rsidR="00D56173" w:rsidRPr="002B3D11">
        <w:rPr>
          <w:rFonts w:cs="Times New Roman"/>
          <w:szCs w:val="28"/>
        </w:rPr>
        <w:t>С</w:t>
      </w:r>
      <w:r w:rsidR="0048543C" w:rsidRPr="002B3D11">
        <w:rPr>
          <w:rFonts w:cs="Times New Roman"/>
          <w:szCs w:val="28"/>
        </w:rPr>
        <w:t xml:space="preserve">татья посвящена </w:t>
      </w:r>
      <w:r w:rsidR="005B13EE">
        <w:rPr>
          <w:rFonts w:cs="Times New Roman"/>
          <w:szCs w:val="28"/>
        </w:rPr>
        <w:t>анализу уровня</w:t>
      </w:r>
      <w:r w:rsidR="0048543C" w:rsidRPr="002B3D11">
        <w:rPr>
          <w:rFonts w:cs="Times New Roman"/>
          <w:szCs w:val="28"/>
        </w:rPr>
        <w:t xml:space="preserve"> заработной платы в Алтайском крае. </w:t>
      </w:r>
      <w:r w:rsidR="00B02C07">
        <w:rPr>
          <w:rFonts w:cs="Times New Roman"/>
          <w:szCs w:val="28"/>
        </w:rPr>
        <w:t xml:space="preserve">Целью работы является анализ показателей заработной платы в регионе и предложения методов его повышения. </w:t>
      </w:r>
      <w:r>
        <w:rPr>
          <w:rFonts w:cs="Times New Roman"/>
          <w:szCs w:val="28"/>
        </w:rPr>
        <w:t>Выявлена н</w:t>
      </w:r>
      <w:r w:rsidR="00D9701A" w:rsidRPr="002B3D11">
        <w:rPr>
          <w:rFonts w:cs="Times New Roman"/>
          <w:szCs w:val="28"/>
        </w:rPr>
        <w:t>еобходимость изучения данного вопроса, что обусловлено низким уровнем зар</w:t>
      </w:r>
      <w:r w:rsidR="00087798" w:rsidRPr="002B3D11">
        <w:rPr>
          <w:rFonts w:cs="Times New Roman"/>
          <w:szCs w:val="28"/>
        </w:rPr>
        <w:t>аботной платы жителей региона</w:t>
      </w:r>
      <w:r w:rsidR="0048543C" w:rsidRPr="002B3D11">
        <w:rPr>
          <w:rFonts w:cs="Times New Roman"/>
          <w:szCs w:val="28"/>
        </w:rPr>
        <w:t>.</w:t>
      </w:r>
      <w:r w:rsidR="00B74831">
        <w:rPr>
          <w:rFonts w:cs="Times New Roman"/>
          <w:szCs w:val="28"/>
        </w:rPr>
        <w:t xml:space="preserve"> </w:t>
      </w:r>
      <w:r w:rsidR="00B02C07">
        <w:rPr>
          <w:rFonts w:cs="Times New Roman"/>
          <w:szCs w:val="28"/>
        </w:rPr>
        <w:t xml:space="preserve">В ходе исследования </w:t>
      </w:r>
      <w:r>
        <w:rPr>
          <w:rFonts w:cs="Times New Roman"/>
          <w:szCs w:val="28"/>
        </w:rPr>
        <w:t>использованы</w:t>
      </w:r>
      <w:r w:rsidR="003E5F42">
        <w:rPr>
          <w:rFonts w:cs="Times New Roman"/>
          <w:szCs w:val="28"/>
        </w:rPr>
        <w:t xml:space="preserve"> статистические и аналитические </w:t>
      </w:r>
      <w:r>
        <w:rPr>
          <w:rFonts w:cs="Times New Roman"/>
          <w:szCs w:val="28"/>
        </w:rPr>
        <w:t>методы. П</w:t>
      </w:r>
      <w:r w:rsidR="00B02C07">
        <w:rPr>
          <w:rFonts w:cs="Times New Roman"/>
          <w:szCs w:val="28"/>
        </w:rPr>
        <w:t>роанализирована структура денежных доходов жителей Алтайского края и выявлена доля заработной платы в них. Определены</w:t>
      </w:r>
      <w:r w:rsidR="00B02C07" w:rsidRPr="00B02C07">
        <w:rPr>
          <w:rFonts w:cs="Times New Roman"/>
          <w:szCs w:val="28"/>
        </w:rPr>
        <w:t xml:space="preserve"> показатели среднемесячной номинальной начисленной заработной платы работников организаций Алтайского края</w:t>
      </w:r>
      <w:r w:rsidR="00B02C07">
        <w:rPr>
          <w:rFonts w:cs="Times New Roman"/>
          <w:szCs w:val="28"/>
        </w:rPr>
        <w:t xml:space="preserve"> и сделаны выводы по их изменению за 2017-2018 гг. При этом определяются наиболее прогрессивные и отстающие отрасли экономической деятельности</w:t>
      </w:r>
      <w:r>
        <w:rPr>
          <w:rFonts w:cs="Times New Roman"/>
          <w:szCs w:val="28"/>
        </w:rPr>
        <w:t xml:space="preserve"> региона</w:t>
      </w:r>
      <w:r w:rsidR="00B02C07">
        <w:rPr>
          <w:rFonts w:cs="Times New Roman"/>
          <w:szCs w:val="28"/>
        </w:rPr>
        <w:t xml:space="preserve"> по уровню заработной платы. В целях исследования выделены факторы, влияющие на заработную плату, и разделены на основные группы: индивидуальные, региональные и отраслевые. </w:t>
      </w:r>
      <w:r w:rsidR="0048543C" w:rsidRPr="002B3D11">
        <w:rPr>
          <w:rFonts w:cs="Times New Roman"/>
          <w:szCs w:val="28"/>
        </w:rPr>
        <w:t>На основе проведенного исследования выдел</w:t>
      </w:r>
      <w:r w:rsidR="00B02C07">
        <w:rPr>
          <w:rFonts w:cs="Times New Roman"/>
          <w:szCs w:val="28"/>
        </w:rPr>
        <w:t>яются</w:t>
      </w:r>
      <w:r w:rsidR="0048543C" w:rsidRPr="002B3D11">
        <w:rPr>
          <w:rFonts w:cs="Times New Roman"/>
          <w:szCs w:val="28"/>
        </w:rPr>
        <w:t xml:space="preserve"> основные</w:t>
      </w:r>
      <w:r w:rsidR="00B02C07">
        <w:rPr>
          <w:rFonts w:cs="Times New Roman"/>
          <w:szCs w:val="28"/>
        </w:rPr>
        <w:t>проблемы в данной сфере и предлагаются методы для их решения.</w:t>
      </w:r>
    </w:p>
    <w:p w:rsidR="000F3C5F" w:rsidRDefault="000F3C5F" w:rsidP="007B5C73">
      <w:pPr>
        <w:suppressLineNumbers/>
        <w:ind w:firstLine="709"/>
        <w:contextualSpacing/>
        <w:rPr>
          <w:rFonts w:cs="Times New Roman"/>
          <w:szCs w:val="28"/>
        </w:rPr>
      </w:pPr>
    </w:p>
    <w:p w:rsidR="00204553" w:rsidRPr="00AB3A0A" w:rsidRDefault="00204553" w:rsidP="007B5C73">
      <w:pPr>
        <w:suppressLineNumbers/>
        <w:ind w:firstLine="709"/>
        <w:contextualSpacing/>
        <w:rPr>
          <w:rFonts w:cs="Times New Roman"/>
          <w:szCs w:val="28"/>
          <w:lang w:val="en-US"/>
        </w:rPr>
      </w:pPr>
      <w:r>
        <w:rPr>
          <w:rFonts w:cs="Times New Roman"/>
          <w:szCs w:val="28"/>
          <w:lang w:val="en-US"/>
        </w:rPr>
        <w:t>Annotation</w:t>
      </w:r>
      <w:r w:rsidRPr="00204553">
        <w:rPr>
          <w:rFonts w:cs="Times New Roman"/>
          <w:szCs w:val="28"/>
          <w:lang w:val="en-US"/>
        </w:rPr>
        <w:t>: The article is devoted to the study of wages in Altai Territory. The aim of the paper is to analyze the salary indicators in the region and to suggest methods for increasing it. The necessity of studying this issue is revealed, which is caused by low wages of the inhabitants of the region. The study used statistical</w:t>
      </w:r>
      <w:r w:rsidR="00DE284C">
        <w:rPr>
          <w:rFonts w:cs="Times New Roman"/>
          <w:szCs w:val="28"/>
          <w:lang w:val="en-US"/>
        </w:rPr>
        <w:t xml:space="preserve"> and </w:t>
      </w:r>
      <w:bookmarkStart w:id="0" w:name="_GoBack"/>
      <w:bookmarkEnd w:id="0"/>
      <w:r w:rsidRPr="00204553">
        <w:rPr>
          <w:rFonts w:cs="Times New Roman"/>
          <w:szCs w:val="28"/>
          <w:lang w:val="en-US"/>
        </w:rPr>
        <w:t xml:space="preserve">analytical methods. The structure of cash incomes of residents of the Altai Territory </w:t>
      </w:r>
      <w:r w:rsidRPr="00204553">
        <w:rPr>
          <w:rFonts w:cs="Times New Roman"/>
          <w:szCs w:val="28"/>
          <w:lang w:val="en-US"/>
        </w:rPr>
        <w:lastRenderedPageBreak/>
        <w:t xml:space="preserve">is analyzed and the share of wages in them is revealed. The indicators of the average monthly nominal salary of workers of organizations of the Altai Territory are determined and conclusions on their change for 2017-2018 are made. At the same time, the most progressive and lagging branches of the region's economic activity are determined by the level of wages. For the purposes of the study, factors affecting wages have been identified and divided into main groups: individual, regional and sectoral. Based on the study, the main problems in this area are highlighted and methods are proposed for their solution. </w:t>
      </w:r>
    </w:p>
    <w:p w:rsidR="000F3C5F" w:rsidRPr="00AB3A0A" w:rsidRDefault="000F3C5F" w:rsidP="007B5C73">
      <w:pPr>
        <w:suppressLineNumbers/>
        <w:ind w:firstLine="709"/>
        <w:contextualSpacing/>
        <w:rPr>
          <w:rFonts w:cs="Times New Roman"/>
          <w:szCs w:val="28"/>
          <w:lang w:val="en-US"/>
        </w:rPr>
      </w:pPr>
    </w:p>
    <w:p w:rsidR="0048543C" w:rsidRPr="002B3D11" w:rsidRDefault="0048543C" w:rsidP="007B5C73">
      <w:pPr>
        <w:suppressLineNumbers/>
        <w:ind w:firstLine="709"/>
        <w:contextualSpacing/>
        <w:rPr>
          <w:rFonts w:cs="Times New Roman"/>
          <w:szCs w:val="28"/>
        </w:rPr>
      </w:pPr>
      <w:r w:rsidRPr="002B3D11">
        <w:rPr>
          <w:rFonts w:cs="Times New Roman"/>
          <w:szCs w:val="28"/>
        </w:rPr>
        <w:t xml:space="preserve">Ключевые слова: </w:t>
      </w:r>
      <w:r w:rsidR="001D15C4" w:rsidRPr="002B3D11">
        <w:rPr>
          <w:rFonts w:cs="Times New Roman"/>
          <w:szCs w:val="28"/>
        </w:rPr>
        <w:t>заработная плата; уровень заработной платы; уровень жизни населения; статистика заработной платы</w:t>
      </w:r>
      <w:r w:rsidR="002B3D11" w:rsidRPr="002B3D11">
        <w:rPr>
          <w:rFonts w:cs="Times New Roman"/>
          <w:szCs w:val="28"/>
        </w:rPr>
        <w:t>; статистическое исследование.</w:t>
      </w:r>
    </w:p>
    <w:p w:rsidR="009808C5" w:rsidRDefault="009808C5" w:rsidP="007B5C73">
      <w:pPr>
        <w:suppressLineNumbers/>
        <w:ind w:firstLine="709"/>
        <w:contextualSpacing/>
        <w:rPr>
          <w:rFonts w:cs="Times New Roman"/>
          <w:szCs w:val="28"/>
        </w:rPr>
      </w:pPr>
    </w:p>
    <w:p w:rsidR="00D56173" w:rsidRPr="00204553" w:rsidRDefault="00204553" w:rsidP="007B5C73">
      <w:pPr>
        <w:suppressLineNumbers/>
        <w:ind w:firstLine="709"/>
        <w:contextualSpacing/>
        <w:rPr>
          <w:rFonts w:cs="Times New Roman"/>
          <w:szCs w:val="28"/>
          <w:lang w:val="en-US"/>
        </w:rPr>
      </w:pPr>
      <w:r>
        <w:rPr>
          <w:rFonts w:cs="Times New Roman"/>
          <w:szCs w:val="28"/>
          <w:lang w:val="en-US"/>
        </w:rPr>
        <w:t>Key</w:t>
      </w:r>
      <w:r w:rsidRPr="00204553">
        <w:rPr>
          <w:rFonts w:cs="Times New Roman"/>
          <w:szCs w:val="28"/>
          <w:lang w:val="en-US"/>
        </w:rPr>
        <w:t>words: wages; wage level; standards of living; wage statistics; statistical research.</w:t>
      </w:r>
    </w:p>
    <w:p w:rsidR="00204553" w:rsidRPr="00204553" w:rsidRDefault="00204553" w:rsidP="007B5C73">
      <w:pPr>
        <w:suppressLineNumbers/>
        <w:ind w:firstLine="709"/>
        <w:contextualSpacing/>
        <w:rPr>
          <w:rFonts w:cs="Times New Roman"/>
          <w:szCs w:val="28"/>
          <w:lang w:val="en-US"/>
        </w:rPr>
      </w:pPr>
    </w:p>
    <w:p w:rsidR="00BF49D1" w:rsidRDefault="007E60F8" w:rsidP="005B13EE">
      <w:pPr>
        <w:suppressLineNumbers/>
        <w:ind w:firstLine="709"/>
        <w:contextualSpacing/>
        <w:rPr>
          <w:rFonts w:cs="Times New Roman"/>
          <w:szCs w:val="28"/>
        </w:rPr>
      </w:pPr>
      <w:r w:rsidRPr="002B3D11">
        <w:rPr>
          <w:rFonts w:cs="Times New Roman"/>
          <w:szCs w:val="28"/>
        </w:rPr>
        <w:t>Вопрос заработной платы является крайне важным для изучения.</w:t>
      </w:r>
      <w:r w:rsidR="00652AF1">
        <w:rPr>
          <w:rFonts w:cs="Times New Roman"/>
          <w:szCs w:val="28"/>
        </w:rPr>
        <w:t xml:space="preserve"> </w:t>
      </w:r>
      <w:r w:rsidR="00261394">
        <w:rPr>
          <w:rFonts w:cs="Times New Roman"/>
          <w:szCs w:val="28"/>
        </w:rPr>
        <w:t>Заработная плата</w:t>
      </w:r>
      <w:r w:rsidR="00BF49D1">
        <w:rPr>
          <w:rFonts w:cs="Times New Roman"/>
          <w:szCs w:val="28"/>
        </w:rPr>
        <w:t xml:space="preserve"> является главным способом</w:t>
      </w:r>
      <w:r w:rsidR="00652AF1">
        <w:rPr>
          <w:rFonts w:cs="Times New Roman"/>
          <w:szCs w:val="28"/>
        </w:rPr>
        <w:t xml:space="preserve"> </w:t>
      </w:r>
      <w:r w:rsidR="00BF49D1">
        <w:rPr>
          <w:rFonts w:cs="Times New Roman"/>
          <w:szCs w:val="28"/>
        </w:rPr>
        <w:t xml:space="preserve"> мотивации работников и побуждения их к </w:t>
      </w:r>
      <w:r w:rsidR="00652AF1" w:rsidRPr="003E5F42">
        <w:rPr>
          <w:rFonts w:cs="Times New Roman"/>
          <w:szCs w:val="28"/>
        </w:rPr>
        <w:t>производительной</w:t>
      </w:r>
      <w:r w:rsidR="00652AF1">
        <w:rPr>
          <w:rFonts w:cs="Times New Roman"/>
          <w:szCs w:val="28"/>
        </w:rPr>
        <w:t xml:space="preserve"> </w:t>
      </w:r>
      <w:r w:rsidR="00BF49D1">
        <w:rPr>
          <w:rFonts w:cs="Times New Roman"/>
          <w:szCs w:val="28"/>
        </w:rPr>
        <w:t xml:space="preserve">деятельности. Являясь сильнейшим рычагом воздействия на работника, размер заработной платы во многом определяет его производительность и включенность в работу. </w:t>
      </w:r>
      <w:r w:rsidR="00AB3A0A">
        <w:rPr>
          <w:rFonts w:cs="Times New Roman"/>
          <w:szCs w:val="28"/>
        </w:rPr>
        <w:t xml:space="preserve">В этом заключается ее стимулирующая функция </w:t>
      </w:r>
      <w:r w:rsidR="00AB3A0A" w:rsidRPr="00AB3A0A">
        <w:rPr>
          <w:rFonts w:cs="Times New Roman"/>
          <w:szCs w:val="28"/>
        </w:rPr>
        <w:t>[</w:t>
      </w:r>
      <w:r w:rsidR="0060399A" w:rsidRPr="00CD604B">
        <w:rPr>
          <w:rFonts w:cs="Times New Roman"/>
          <w:szCs w:val="28"/>
        </w:rPr>
        <w:t>1</w:t>
      </w:r>
      <w:r w:rsidR="00AB3A0A" w:rsidRPr="00AB3A0A">
        <w:rPr>
          <w:rFonts w:cs="Times New Roman"/>
          <w:szCs w:val="28"/>
        </w:rPr>
        <w:t>]</w:t>
      </w:r>
      <w:r w:rsidR="00AB3A0A">
        <w:rPr>
          <w:rFonts w:cs="Times New Roman"/>
          <w:szCs w:val="28"/>
        </w:rPr>
        <w:t xml:space="preserve">. </w:t>
      </w:r>
      <w:r w:rsidR="00BF49D1">
        <w:rPr>
          <w:rFonts w:cs="Times New Roman"/>
          <w:szCs w:val="28"/>
        </w:rPr>
        <w:t xml:space="preserve">Поэтому так важно исследовать уровень заработной платы и разрабатывать методы для его повышения. </w:t>
      </w:r>
    </w:p>
    <w:p w:rsidR="00A9154C" w:rsidRDefault="00A9154C" w:rsidP="007B5C73">
      <w:pPr>
        <w:suppressLineNumbers/>
        <w:ind w:firstLine="709"/>
        <w:contextualSpacing/>
        <w:rPr>
          <w:rFonts w:cs="Times New Roman"/>
          <w:szCs w:val="28"/>
        </w:rPr>
      </w:pPr>
      <w:r w:rsidRPr="002B3D11">
        <w:rPr>
          <w:rFonts w:cs="Times New Roman"/>
          <w:szCs w:val="28"/>
        </w:rPr>
        <w:t xml:space="preserve">Заработная плата – это наиболее значимая характеристика рынка труда. Так как большинство граждан выступают в качестве наёмной рабочей силы, </w:t>
      </w:r>
      <w:r w:rsidR="00261394">
        <w:rPr>
          <w:rFonts w:cs="Times New Roman"/>
          <w:szCs w:val="28"/>
        </w:rPr>
        <w:t>заработная плата</w:t>
      </w:r>
      <w:r w:rsidRPr="002B3D11">
        <w:rPr>
          <w:rFonts w:cs="Times New Roman"/>
          <w:szCs w:val="28"/>
        </w:rPr>
        <w:t xml:space="preserve"> является одним из главных источников дохода населения. Показатели заработной платы во многом определяют уровень жизни населения, его покупательную способность и экономическую активность.</w:t>
      </w:r>
    </w:p>
    <w:p w:rsidR="005B13EE" w:rsidRPr="002B3D11" w:rsidRDefault="005B13EE" w:rsidP="007B5C73">
      <w:pPr>
        <w:suppressLineNumbers/>
        <w:ind w:firstLine="709"/>
        <w:contextualSpacing/>
        <w:rPr>
          <w:rFonts w:cs="Times New Roman"/>
          <w:szCs w:val="28"/>
        </w:rPr>
      </w:pPr>
      <w:r>
        <w:rPr>
          <w:rFonts w:cs="Times New Roman"/>
          <w:szCs w:val="28"/>
        </w:rPr>
        <w:t xml:space="preserve">Кроме того, </w:t>
      </w:r>
      <w:r w:rsidR="00BF49D1">
        <w:rPr>
          <w:rFonts w:cs="Times New Roman"/>
          <w:szCs w:val="28"/>
        </w:rPr>
        <w:t>з</w:t>
      </w:r>
      <w:r w:rsidR="00BF49D1" w:rsidRPr="00BF49D1">
        <w:rPr>
          <w:rFonts w:cs="Times New Roman"/>
          <w:szCs w:val="28"/>
        </w:rPr>
        <w:t xml:space="preserve">аработная плата выступает важнейшим показателем конкурентоспособности экономики. </w:t>
      </w:r>
      <w:r w:rsidR="000C62D2">
        <w:rPr>
          <w:rFonts w:cs="Times New Roman"/>
          <w:szCs w:val="28"/>
        </w:rPr>
        <w:t xml:space="preserve">Если заработная плата в стране находится на высокой позиции, то и экономические показатели будут расти. Напротив, </w:t>
      </w:r>
      <w:r w:rsidR="000C62D2">
        <w:rPr>
          <w:rFonts w:cs="Times New Roman"/>
          <w:szCs w:val="28"/>
        </w:rPr>
        <w:lastRenderedPageBreak/>
        <w:t>п</w:t>
      </w:r>
      <w:r w:rsidR="00BF49D1" w:rsidRPr="00BF49D1">
        <w:rPr>
          <w:rFonts w:cs="Times New Roman"/>
          <w:szCs w:val="28"/>
        </w:rPr>
        <w:t>ри низком уровне заработной платы экономика государства не будет динамично функционировать и развиваться</w:t>
      </w:r>
      <w:r w:rsidR="000C62D2">
        <w:rPr>
          <w:rFonts w:cs="Times New Roman"/>
          <w:szCs w:val="28"/>
        </w:rPr>
        <w:t>, тем самым оставаясь на стадии стагнации.</w:t>
      </w:r>
    </w:p>
    <w:p w:rsidR="0048543C" w:rsidRPr="002B3D11" w:rsidRDefault="007E60F8" w:rsidP="007B5C73">
      <w:pPr>
        <w:suppressLineNumbers/>
        <w:ind w:firstLine="709"/>
        <w:contextualSpacing/>
        <w:rPr>
          <w:rFonts w:cs="Times New Roman"/>
          <w:szCs w:val="28"/>
        </w:rPr>
      </w:pPr>
      <w:r w:rsidRPr="002B3D11">
        <w:rPr>
          <w:rFonts w:cs="Times New Roman"/>
          <w:szCs w:val="28"/>
        </w:rPr>
        <w:t>По данным Федеральной Службы государственной статистики</w:t>
      </w:r>
      <w:r w:rsidR="00A9154C" w:rsidRPr="002B3D11">
        <w:rPr>
          <w:rFonts w:cs="Times New Roman"/>
          <w:szCs w:val="28"/>
        </w:rPr>
        <w:t xml:space="preserve"> [</w:t>
      </w:r>
      <w:r w:rsidR="0060399A" w:rsidRPr="0060399A">
        <w:rPr>
          <w:rFonts w:cs="Times New Roman"/>
          <w:szCs w:val="28"/>
        </w:rPr>
        <w:t>2</w:t>
      </w:r>
      <w:r w:rsidR="00A9154C" w:rsidRPr="002B3D11">
        <w:rPr>
          <w:rFonts w:cs="Times New Roman"/>
          <w:szCs w:val="28"/>
        </w:rPr>
        <w:t>]</w:t>
      </w:r>
      <w:r w:rsidRPr="002B3D11">
        <w:rPr>
          <w:rFonts w:cs="Times New Roman"/>
          <w:szCs w:val="28"/>
        </w:rPr>
        <w:t xml:space="preserve"> уровень оплаты труда в регионе за </w:t>
      </w:r>
      <w:r w:rsidR="00D20CDD">
        <w:rPr>
          <w:rFonts w:cs="Times New Roman"/>
          <w:szCs w:val="28"/>
        </w:rPr>
        <w:t>февраль</w:t>
      </w:r>
      <w:r w:rsidRPr="002B3D11">
        <w:rPr>
          <w:rFonts w:cs="Times New Roman"/>
          <w:szCs w:val="28"/>
        </w:rPr>
        <w:t xml:space="preserve"> 201</w:t>
      </w:r>
      <w:r w:rsidR="00D20CDD">
        <w:rPr>
          <w:rFonts w:cs="Times New Roman"/>
          <w:szCs w:val="28"/>
        </w:rPr>
        <w:t>8</w:t>
      </w:r>
      <w:r w:rsidRPr="002B3D11">
        <w:rPr>
          <w:rFonts w:cs="Times New Roman"/>
          <w:szCs w:val="28"/>
        </w:rPr>
        <w:t xml:space="preserve"> года является минимальным в Сибирском федеральном округе и составляет 29469 рублей. В связи с этим, исследование заработной платы в Алтайском крае представляется актуальным и требует глубокого анализа.</w:t>
      </w:r>
    </w:p>
    <w:p w:rsidR="00A9154C" w:rsidRPr="002B3D11" w:rsidRDefault="00A9154C" w:rsidP="007B5C73">
      <w:pPr>
        <w:suppressLineNumbers/>
        <w:ind w:firstLine="709"/>
        <w:contextualSpacing/>
        <w:rPr>
          <w:rFonts w:cs="Times New Roman"/>
          <w:szCs w:val="28"/>
        </w:rPr>
      </w:pPr>
      <w:r w:rsidRPr="002B3D11">
        <w:rPr>
          <w:rFonts w:cs="Times New Roman"/>
          <w:szCs w:val="28"/>
        </w:rPr>
        <w:t>Статистическое наблюдение за уровнем заработной платы в регионе проводится по следующим направлениям:</w:t>
      </w:r>
    </w:p>
    <w:p w:rsidR="00A9154C" w:rsidRPr="00027464" w:rsidRDefault="001832A2" w:rsidP="00027464">
      <w:pPr>
        <w:pStyle w:val="a3"/>
        <w:numPr>
          <w:ilvl w:val="0"/>
          <w:numId w:val="11"/>
        </w:numPr>
        <w:suppressLineNumbers/>
        <w:ind w:left="1208" w:hanging="357"/>
        <w:rPr>
          <w:rFonts w:cs="Times New Roman"/>
          <w:szCs w:val="28"/>
        </w:rPr>
      </w:pPr>
      <w:r w:rsidRPr="00027464">
        <w:rPr>
          <w:rFonts w:cs="Times New Roman"/>
          <w:szCs w:val="28"/>
        </w:rPr>
        <w:t>Получение данных о заработной плате в структуре денежных доходов населения;</w:t>
      </w:r>
    </w:p>
    <w:p w:rsidR="001832A2" w:rsidRPr="00027464" w:rsidRDefault="001832A2" w:rsidP="00027464">
      <w:pPr>
        <w:pStyle w:val="a3"/>
        <w:numPr>
          <w:ilvl w:val="0"/>
          <w:numId w:val="11"/>
        </w:numPr>
        <w:suppressLineNumbers/>
        <w:ind w:left="1208" w:hanging="357"/>
        <w:rPr>
          <w:rFonts w:cs="Times New Roman"/>
          <w:szCs w:val="28"/>
        </w:rPr>
      </w:pPr>
      <w:r w:rsidRPr="00027464">
        <w:rPr>
          <w:rFonts w:cs="Times New Roman"/>
          <w:szCs w:val="28"/>
        </w:rPr>
        <w:t>Исследование уровня оплаты труда по различным видам экономической деятельности;</w:t>
      </w:r>
    </w:p>
    <w:p w:rsidR="001832A2" w:rsidRPr="00027464" w:rsidRDefault="001832A2" w:rsidP="00027464">
      <w:pPr>
        <w:pStyle w:val="a3"/>
        <w:numPr>
          <w:ilvl w:val="0"/>
          <w:numId w:val="11"/>
        </w:numPr>
        <w:suppressLineNumbers/>
        <w:ind w:left="1208" w:hanging="357"/>
        <w:rPr>
          <w:rFonts w:cs="Times New Roman"/>
          <w:szCs w:val="28"/>
        </w:rPr>
      </w:pPr>
      <w:r w:rsidRPr="00027464">
        <w:rPr>
          <w:rFonts w:cs="Times New Roman"/>
          <w:szCs w:val="28"/>
        </w:rPr>
        <w:t>Наблюдение в сфере оплаты труда отдельных категорий работников</w:t>
      </w:r>
      <w:r w:rsidR="000C62D2">
        <w:rPr>
          <w:rFonts w:cs="Times New Roman"/>
          <w:szCs w:val="28"/>
        </w:rPr>
        <w:t xml:space="preserve"> по региону: медицинский персонал, педагоги, преподаватели, работники учреждений культуры, научные сотрудники,</w:t>
      </w:r>
      <w:r w:rsidRPr="00027464">
        <w:rPr>
          <w:rFonts w:cs="Times New Roman"/>
          <w:szCs w:val="28"/>
        </w:rPr>
        <w:t xml:space="preserve"> социальн</w:t>
      </w:r>
      <w:r w:rsidR="000C62D2">
        <w:rPr>
          <w:rFonts w:cs="Times New Roman"/>
          <w:szCs w:val="28"/>
        </w:rPr>
        <w:t>ыеработники.</w:t>
      </w:r>
    </w:p>
    <w:p w:rsidR="001832A2" w:rsidRPr="002B3D11" w:rsidRDefault="001832A2" w:rsidP="007B5C73">
      <w:pPr>
        <w:suppressLineNumbers/>
        <w:ind w:firstLine="709"/>
        <w:contextualSpacing/>
        <w:rPr>
          <w:rFonts w:cs="Times New Roman"/>
          <w:szCs w:val="28"/>
        </w:rPr>
      </w:pPr>
      <w:r w:rsidRPr="002B3D11">
        <w:rPr>
          <w:rFonts w:cs="Times New Roman"/>
          <w:szCs w:val="28"/>
        </w:rPr>
        <w:t xml:space="preserve">Приведенными направлениями деятельности в сфере наблюдения за оплатой труда занимается Управление федеральной службы государственной статистики по Алтайскому краю и </w:t>
      </w:r>
      <w:r w:rsidR="00C77C38" w:rsidRPr="002B3D11">
        <w:rPr>
          <w:rFonts w:cs="Times New Roman"/>
          <w:szCs w:val="28"/>
        </w:rPr>
        <w:t>Р</w:t>
      </w:r>
      <w:r w:rsidRPr="002B3D11">
        <w:rPr>
          <w:rFonts w:cs="Times New Roman"/>
          <w:szCs w:val="28"/>
        </w:rPr>
        <w:t>еспублике Алтай.</w:t>
      </w:r>
    </w:p>
    <w:p w:rsidR="008E6A7D" w:rsidRPr="002B3D11" w:rsidRDefault="00C77C38" w:rsidP="007B5C73">
      <w:pPr>
        <w:suppressLineNumbers/>
        <w:ind w:firstLine="709"/>
        <w:contextualSpacing/>
        <w:rPr>
          <w:rFonts w:cs="Times New Roman"/>
          <w:szCs w:val="28"/>
        </w:rPr>
      </w:pPr>
      <w:r w:rsidRPr="002B3D11">
        <w:rPr>
          <w:rFonts w:cs="Times New Roman"/>
          <w:szCs w:val="28"/>
        </w:rPr>
        <w:t xml:space="preserve">Для изучения уровня заработной платы в регионе </w:t>
      </w:r>
      <w:r w:rsidR="008E6A7D" w:rsidRPr="002B3D11">
        <w:rPr>
          <w:rFonts w:cs="Times New Roman"/>
          <w:szCs w:val="28"/>
        </w:rPr>
        <w:t>следует проанализировать денежные доходы граждан в целом.</w:t>
      </w:r>
      <w:r w:rsidR="00BF49D1">
        <w:rPr>
          <w:rFonts w:cs="Times New Roman"/>
          <w:szCs w:val="28"/>
        </w:rPr>
        <w:t xml:space="preserve"> Как известно, </w:t>
      </w:r>
      <w:r w:rsidR="00BF49D1" w:rsidRPr="002B3D11">
        <w:rPr>
          <w:rFonts w:cs="Times New Roman"/>
          <w:szCs w:val="28"/>
        </w:rPr>
        <w:t xml:space="preserve">денежные доходы </w:t>
      </w:r>
      <w:r w:rsidR="00BF49D1">
        <w:rPr>
          <w:rFonts w:cs="Times New Roman"/>
          <w:szCs w:val="28"/>
        </w:rPr>
        <w:t xml:space="preserve">являются </w:t>
      </w:r>
      <w:r w:rsidR="00BF49D1" w:rsidRPr="00BF49D1">
        <w:rPr>
          <w:rFonts w:cs="Times New Roman"/>
          <w:szCs w:val="28"/>
        </w:rPr>
        <w:t>основн</w:t>
      </w:r>
      <w:r w:rsidR="00BF49D1">
        <w:rPr>
          <w:rFonts w:cs="Times New Roman"/>
          <w:szCs w:val="28"/>
        </w:rPr>
        <w:t>ой</w:t>
      </w:r>
      <w:r w:rsidR="00BF49D1" w:rsidRPr="00BF49D1">
        <w:rPr>
          <w:rFonts w:cs="Times New Roman"/>
          <w:szCs w:val="28"/>
        </w:rPr>
        <w:t xml:space="preserve"> фор</w:t>
      </w:r>
      <w:r w:rsidR="00BF49D1">
        <w:rPr>
          <w:rFonts w:cs="Times New Roman"/>
          <w:szCs w:val="28"/>
        </w:rPr>
        <w:t>мой</w:t>
      </w:r>
      <w:r w:rsidR="00BF49D1" w:rsidRPr="00BF49D1">
        <w:rPr>
          <w:rFonts w:cs="Times New Roman"/>
          <w:szCs w:val="28"/>
        </w:rPr>
        <w:t xml:space="preserve"> личных доходов граждан и домашних хозяйств, получаемых в виде денежных средств.</w:t>
      </w:r>
      <w:r w:rsidR="00BF49D1">
        <w:rPr>
          <w:rFonts w:cs="Times New Roman"/>
          <w:szCs w:val="28"/>
        </w:rPr>
        <w:t>К ним относят</w:t>
      </w:r>
      <w:r w:rsidR="008E6A7D" w:rsidRPr="002B3D11">
        <w:rPr>
          <w:rFonts w:cs="Times New Roman"/>
          <w:szCs w:val="28"/>
        </w:rPr>
        <w:t xml:space="preserve">: оплату труда, доходы от предпринимательской деятельности, социальные выплаты, доходы от собственности и прочие доходы. </w:t>
      </w:r>
    </w:p>
    <w:p w:rsidR="00027464" w:rsidRDefault="008E6A7D" w:rsidP="007B5C73">
      <w:pPr>
        <w:suppressLineNumbers/>
        <w:ind w:firstLine="709"/>
        <w:contextualSpacing/>
        <w:rPr>
          <w:rFonts w:cs="Times New Roman"/>
          <w:szCs w:val="28"/>
        </w:rPr>
      </w:pPr>
      <w:r w:rsidRPr="002B3D11">
        <w:rPr>
          <w:rFonts w:cs="Times New Roman"/>
          <w:szCs w:val="28"/>
        </w:rPr>
        <w:t>Р</w:t>
      </w:r>
      <w:r w:rsidR="00C77C38" w:rsidRPr="002B3D11">
        <w:rPr>
          <w:rFonts w:cs="Times New Roman"/>
          <w:szCs w:val="28"/>
        </w:rPr>
        <w:t>ассмотрим структуру денежных доходов населения</w:t>
      </w:r>
      <w:r w:rsidR="00027464" w:rsidRPr="00027464">
        <w:rPr>
          <w:rFonts w:cs="Times New Roman"/>
          <w:szCs w:val="28"/>
        </w:rPr>
        <w:t>Алтайского края</w:t>
      </w:r>
      <w:r w:rsidR="00EF38AF">
        <w:rPr>
          <w:rFonts w:cs="Times New Roman"/>
          <w:szCs w:val="28"/>
        </w:rPr>
        <w:t xml:space="preserve"> за 2012-2016 гг. (рис.</w:t>
      </w:r>
      <w:r w:rsidR="00CB7430">
        <w:rPr>
          <w:rFonts w:cs="Times New Roman"/>
          <w:szCs w:val="28"/>
        </w:rPr>
        <w:t xml:space="preserve"> 1</w:t>
      </w:r>
      <w:r w:rsidR="00C77C38" w:rsidRPr="002B3D11">
        <w:rPr>
          <w:rFonts w:cs="Times New Roman"/>
          <w:szCs w:val="28"/>
        </w:rPr>
        <w:t xml:space="preserve">) </w:t>
      </w:r>
    </w:p>
    <w:p w:rsidR="00027464" w:rsidRDefault="006E1ABB" w:rsidP="007B5C73">
      <w:pPr>
        <w:suppressLineNumbers/>
        <w:ind w:firstLine="709"/>
        <w:contextualSpacing/>
        <w:rPr>
          <w:rFonts w:cs="Times New Roman"/>
          <w:szCs w:val="28"/>
        </w:rPr>
      </w:pPr>
      <w:r w:rsidRPr="002B3D11">
        <w:rPr>
          <w:rFonts w:cs="Times New Roman"/>
          <w:noProof/>
          <w:szCs w:val="28"/>
          <w:lang w:eastAsia="ru-RU"/>
        </w:rPr>
        <w:lastRenderedPageBreak/>
        <w:drawing>
          <wp:anchor distT="0" distB="0" distL="114300" distR="114300" simplePos="0" relativeHeight="251658240" behindDoc="0" locked="0" layoutInCell="1" allowOverlap="1">
            <wp:simplePos x="0" y="0"/>
            <wp:positionH relativeFrom="margin">
              <wp:posOffset>715010</wp:posOffset>
            </wp:positionH>
            <wp:positionV relativeFrom="margin">
              <wp:posOffset>-107950</wp:posOffset>
            </wp:positionV>
            <wp:extent cx="5088255" cy="2951480"/>
            <wp:effectExtent l="0" t="0" r="17145" b="20320"/>
            <wp:wrapSquare wrapText="bothSides"/>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rsidR="00027464" w:rsidRDefault="00027464" w:rsidP="007B5C73">
      <w:pPr>
        <w:suppressLineNumbers/>
        <w:ind w:firstLine="709"/>
        <w:contextualSpacing/>
        <w:rPr>
          <w:rFonts w:cs="Times New Roman"/>
          <w:szCs w:val="28"/>
        </w:rPr>
      </w:pPr>
    </w:p>
    <w:p w:rsidR="00027464" w:rsidRDefault="00027464" w:rsidP="007B5C73">
      <w:pPr>
        <w:suppressLineNumbers/>
        <w:ind w:firstLine="709"/>
        <w:contextualSpacing/>
        <w:rPr>
          <w:rFonts w:cs="Times New Roman"/>
          <w:szCs w:val="28"/>
        </w:rPr>
      </w:pPr>
    </w:p>
    <w:p w:rsidR="00027464" w:rsidRDefault="00027464" w:rsidP="007B5C73">
      <w:pPr>
        <w:suppressLineNumbers/>
        <w:ind w:firstLine="709"/>
        <w:contextualSpacing/>
        <w:rPr>
          <w:rFonts w:cs="Times New Roman"/>
          <w:szCs w:val="28"/>
        </w:rPr>
      </w:pPr>
    </w:p>
    <w:p w:rsidR="00027464" w:rsidRDefault="00027464" w:rsidP="007B5C73">
      <w:pPr>
        <w:suppressLineNumbers/>
        <w:ind w:firstLine="709"/>
        <w:contextualSpacing/>
        <w:rPr>
          <w:rFonts w:cs="Times New Roman"/>
          <w:szCs w:val="28"/>
        </w:rPr>
      </w:pPr>
    </w:p>
    <w:p w:rsidR="00027464" w:rsidRDefault="00027464" w:rsidP="007B5C73">
      <w:pPr>
        <w:suppressLineNumbers/>
        <w:ind w:firstLine="709"/>
        <w:contextualSpacing/>
        <w:rPr>
          <w:rFonts w:cs="Times New Roman"/>
          <w:szCs w:val="28"/>
        </w:rPr>
      </w:pPr>
    </w:p>
    <w:p w:rsidR="00027464" w:rsidRDefault="00027464" w:rsidP="007B5C73">
      <w:pPr>
        <w:suppressLineNumbers/>
        <w:ind w:firstLine="709"/>
        <w:contextualSpacing/>
        <w:rPr>
          <w:rFonts w:cs="Times New Roman"/>
          <w:szCs w:val="28"/>
        </w:rPr>
      </w:pPr>
    </w:p>
    <w:p w:rsidR="00027464" w:rsidRDefault="00027464" w:rsidP="007B5C73">
      <w:pPr>
        <w:suppressLineNumbers/>
        <w:ind w:firstLine="709"/>
        <w:contextualSpacing/>
        <w:rPr>
          <w:rFonts w:cs="Times New Roman"/>
          <w:szCs w:val="28"/>
        </w:rPr>
      </w:pPr>
    </w:p>
    <w:p w:rsidR="00027464" w:rsidRDefault="00027464" w:rsidP="007B5C73">
      <w:pPr>
        <w:suppressLineNumbers/>
        <w:ind w:firstLine="709"/>
        <w:contextualSpacing/>
        <w:rPr>
          <w:rFonts w:cs="Times New Roman"/>
          <w:szCs w:val="28"/>
        </w:rPr>
      </w:pPr>
    </w:p>
    <w:p w:rsidR="00CB7430" w:rsidRDefault="00CB7430" w:rsidP="000C62D2">
      <w:pPr>
        <w:suppressLineNumbers/>
        <w:ind w:firstLine="709"/>
        <w:contextualSpacing/>
        <w:jc w:val="center"/>
        <w:rPr>
          <w:rFonts w:cs="Times New Roman"/>
          <w:szCs w:val="28"/>
        </w:rPr>
      </w:pPr>
    </w:p>
    <w:p w:rsidR="00CB7430" w:rsidRPr="002B3D11" w:rsidRDefault="00C77C38" w:rsidP="003E5F42">
      <w:pPr>
        <w:suppressLineNumbers/>
        <w:ind w:firstLine="709"/>
        <w:contextualSpacing/>
        <w:jc w:val="center"/>
        <w:rPr>
          <w:rFonts w:cs="Times New Roman"/>
          <w:szCs w:val="28"/>
        </w:rPr>
      </w:pPr>
      <w:r w:rsidRPr="002B3D11">
        <w:rPr>
          <w:rFonts w:cs="Times New Roman"/>
          <w:szCs w:val="28"/>
        </w:rPr>
        <w:t xml:space="preserve">Рисунок  </w:t>
      </w:r>
      <w:r w:rsidR="003A510F" w:rsidRPr="003A510F">
        <w:rPr>
          <w:rFonts w:cs="Times New Roman"/>
          <w:szCs w:val="28"/>
        </w:rPr>
        <w:t>–</w:t>
      </w:r>
      <w:r w:rsidRPr="002B3D11">
        <w:rPr>
          <w:rFonts w:cs="Times New Roman"/>
          <w:szCs w:val="28"/>
        </w:rPr>
        <w:t xml:space="preserve"> Структура денежных доходов населения</w:t>
      </w:r>
      <w:r w:rsidR="00027464">
        <w:rPr>
          <w:rFonts w:cs="Times New Roman"/>
          <w:szCs w:val="28"/>
        </w:rPr>
        <w:t xml:space="preserve"> Алтайского края</w:t>
      </w:r>
      <w:r w:rsidRPr="002B3D11">
        <w:rPr>
          <w:rFonts w:cs="Times New Roman"/>
          <w:szCs w:val="28"/>
        </w:rPr>
        <w:t xml:space="preserve"> за 2012-2016 гг.</w:t>
      </w:r>
      <w:r w:rsidR="00A637E2" w:rsidRPr="002B3D11">
        <w:rPr>
          <w:rFonts w:cs="Times New Roman"/>
          <w:szCs w:val="28"/>
        </w:rPr>
        <w:t>, %</w:t>
      </w:r>
      <w:r w:rsidR="00CB7430">
        <w:rPr>
          <w:rFonts w:cs="Times New Roman"/>
          <w:szCs w:val="28"/>
        </w:rPr>
        <w:t xml:space="preserve"> </w:t>
      </w:r>
      <w:r w:rsidR="00CB7430" w:rsidRPr="002B3D11">
        <w:rPr>
          <w:rFonts w:cs="Times New Roman"/>
          <w:szCs w:val="28"/>
        </w:rPr>
        <w:t>[</w:t>
      </w:r>
      <w:r w:rsidR="00F712DC">
        <w:rPr>
          <w:rFonts w:cs="Times New Roman"/>
          <w:szCs w:val="28"/>
        </w:rPr>
        <w:t>3</w:t>
      </w:r>
      <w:r w:rsidR="00CB7430" w:rsidRPr="002B3D11">
        <w:rPr>
          <w:rFonts w:cs="Times New Roman"/>
          <w:szCs w:val="28"/>
        </w:rPr>
        <w:t>].</w:t>
      </w:r>
    </w:p>
    <w:p w:rsidR="009E1D3A" w:rsidRPr="002B3D11" w:rsidRDefault="008E6A7D" w:rsidP="007B5C73">
      <w:pPr>
        <w:suppressLineNumbers/>
        <w:ind w:firstLine="709"/>
        <w:contextualSpacing/>
        <w:rPr>
          <w:rFonts w:cs="Times New Roman"/>
          <w:szCs w:val="28"/>
        </w:rPr>
      </w:pPr>
      <w:r w:rsidRPr="002B3D11">
        <w:rPr>
          <w:rFonts w:cs="Times New Roman"/>
          <w:szCs w:val="28"/>
        </w:rPr>
        <w:t xml:space="preserve">Как видно из рисунка, доля заработной платы в структуре денежных доходов населения за 2012-2016 гг. уменьшается. Если в 2012 году </w:t>
      </w:r>
      <w:r w:rsidR="00720E43" w:rsidRPr="002B3D11">
        <w:rPr>
          <w:rFonts w:cs="Times New Roman"/>
          <w:szCs w:val="28"/>
        </w:rPr>
        <w:t>этот показатель</w:t>
      </w:r>
      <w:r w:rsidRPr="002B3D11">
        <w:rPr>
          <w:rFonts w:cs="Times New Roman"/>
          <w:szCs w:val="28"/>
        </w:rPr>
        <w:t xml:space="preserve"> составил 38,1% от всех денежных доходов, то в 2016 году – всего 29,0%. </w:t>
      </w:r>
    </w:p>
    <w:p w:rsidR="008E6A7D" w:rsidRPr="002B3D11" w:rsidRDefault="009E1D3A" w:rsidP="007B5C73">
      <w:pPr>
        <w:suppressLineNumbers/>
        <w:ind w:firstLine="709"/>
        <w:contextualSpacing/>
        <w:rPr>
          <w:rFonts w:cs="Times New Roman"/>
          <w:szCs w:val="28"/>
        </w:rPr>
      </w:pPr>
      <w:r w:rsidRPr="002B3D11">
        <w:rPr>
          <w:rFonts w:cs="Times New Roman"/>
          <w:szCs w:val="28"/>
        </w:rPr>
        <w:t xml:space="preserve">Следовательно,исходя </w:t>
      </w:r>
      <w:r w:rsidR="00720E43" w:rsidRPr="002B3D11">
        <w:rPr>
          <w:rFonts w:cs="Times New Roman"/>
          <w:szCs w:val="28"/>
        </w:rPr>
        <w:t xml:space="preserve">из неудовлетворенности граждан уровнем заработной платы, увеличивается </w:t>
      </w:r>
      <w:r w:rsidR="00EF38AF">
        <w:rPr>
          <w:rFonts w:cs="Times New Roman"/>
          <w:szCs w:val="28"/>
        </w:rPr>
        <w:t xml:space="preserve">заинтересованность в других методах привлечения доходов и </w:t>
      </w:r>
      <w:r w:rsidR="00720E43" w:rsidRPr="002B3D11">
        <w:rPr>
          <w:rFonts w:cs="Times New Roman"/>
          <w:szCs w:val="28"/>
        </w:rPr>
        <w:t>вовлеченность в другие виды экономической деятельности.</w:t>
      </w:r>
      <w:r w:rsidRPr="002B3D11">
        <w:rPr>
          <w:rFonts w:cs="Times New Roman"/>
          <w:szCs w:val="28"/>
        </w:rPr>
        <w:t xml:space="preserve"> Это приводит к оттоку рабочей силы из организаций и предприятий с низким уровнем заработной платы</w:t>
      </w:r>
      <w:r w:rsidR="004E3853" w:rsidRPr="004E3853">
        <w:rPr>
          <w:rFonts w:cs="Times New Roman"/>
          <w:szCs w:val="28"/>
        </w:rPr>
        <w:t>[</w:t>
      </w:r>
      <w:r w:rsidR="006F40F2" w:rsidRPr="006F40F2">
        <w:rPr>
          <w:rFonts w:cs="Times New Roman"/>
          <w:szCs w:val="28"/>
        </w:rPr>
        <w:t>4</w:t>
      </w:r>
      <w:r w:rsidR="004E3853" w:rsidRPr="004E3853">
        <w:rPr>
          <w:rFonts w:cs="Times New Roman"/>
          <w:szCs w:val="28"/>
        </w:rPr>
        <w:t>]</w:t>
      </w:r>
      <w:r w:rsidRPr="002B3D11">
        <w:rPr>
          <w:rFonts w:cs="Times New Roman"/>
          <w:szCs w:val="28"/>
        </w:rPr>
        <w:t xml:space="preserve">. </w:t>
      </w:r>
    </w:p>
    <w:p w:rsidR="004A3C03" w:rsidRPr="002B3D11" w:rsidRDefault="009E1D3A" w:rsidP="007B5C73">
      <w:pPr>
        <w:suppressLineNumbers/>
        <w:ind w:firstLine="709"/>
        <w:contextualSpacing/>
        <w:rPr>
          <w:rFonts w:cs="Times New Roman"/>
          <w:szCs w:val="28"/>
        </w:rPr>
      </w:pPr>
      <w:r w:rsidRPr="002B3D11">
        <w:rPr>
          <w:rFonts w:cs="Times New Roman"/>
          <w:szCs w:val="28"/>
        </w:rPr>
        <w:t xml:space="preserve">Например, за последнее десятилетие возрос спрос на рынке труда на </w:t>
      </w:r>
      <w:r w:rsidRPr="003E5F42">
        <w:rPr>
          <w:rFonts w:cs="Times New Roman"/>
          <w:szCs w:val="28"/>
        </w:rPr>
        <w:t xml:space="preserve">специалистов рабочих </w:t>
      </w:r>
      <w:r w:rsidR="003E5F42" w:rsidRPr="003E5F42">
        <w:rPr>
          <w:rFonts w:cs="Times New Roman"/>
          <w:szCs w:val="28"/>
        </w:rPr>
        <w:t>профессий</w:t>
      </w:r>
      <w:r w:rsidRPr="003E5F42">
        <w:rPr>
          <w:rFonts w:cs="Times New Roman"/>
          <w:szCs w:val="28"/>
        </w:rPr>
        <w:t>.</w:t>
      </w:r>
      <w:r w:rsidRPr="002B3D11">
        <w:rPr>
          <w:rFonts w:cs="Times New Roman"/>
          <w:szCs w:val="28"/>
        </w:rPr>
        <w:t xml:space="preserve"> При этом наблюдается недостаток рабочих мест для граждан, имеющих экономическое и юридическое образование и ищущих работу по специальности.</w:t>
      </w:r>
    </w:p>
    <w:p w:rsidR="00720E43" w:rsidRPr="002B3D11" w:rsidRDefault="00720E43" w:rsidP="007B5C73">
      <w:pPr>
        <w:suppressLineNumbers/>
        <w:ind w:firstLine="709"/>
        <w:contextualSpacing/>
        <w:rPr>
          <w:rFonts w:cs="Times New Roman"/>
          <w:szCs w:val="28"/>
        </w:rPr>
      </w:pPr>
      <w:r w:rsidRPr="002B3D11">
        <w:rPr>
          <w:rFonts w:cs="Times New Roman"/>
          <w:szCs w:val="28"/>
        </w:rPr>
        <w:t xml:space="preserve">Безусловно, заработная плата населения различна в организациях в зависимости от вида их экономической деятельности. </w:t>
      </w:r>
      <w:r w:rsidR="00E65FA7" w:rsidRPr="002B3D11">
        <w:rPr>
          <w:rFonts w:cs="Times New Roman"/>
          <w:szCs w:val="28"/>
        </w:rPr>
        <w:t>В Алтайском крае</w:t>
      </w:r>
      <w:r w:rsidR="00F3389A" w:rsidRPr="002B3D11">
        <w:rPr>
          <w:rFonts w:cs="Times New Roman"/>
          <w:szCs w:val="28"/>
        </w:rPr>
        <w:t xml:space="preserve"> на </w:t>
      </w:r>
      <w:r w:rsidR="0029203E" w:rsidRPr="002B3D11">
        <w:rPr>
          <w:rFonts w:cs="Times New Roman"/>
          <w:szCs w:val="28"/>
        </w:rPr>
        <w:t>февраль</w:t>
      </w:r>
      <w:r w:rsidR="0045399E" w:rsidRPr="002B3D11">
        <w:rPr>
          <w:rFonts w:cs="Times New Roman"/>
          <w:szCs w:val="28"/>
        </w:rPr>
        <w:t xml:space="preserve"> 2018 г.</w:t>
      </w:r>
      <w:r w:rsidR="00E65FA7" w:rsidRPr="002B3D11">
        <w:rPr>
          <w:rFonts w:cs="Times New Roman"/>
          <w:szCs w:val="28"/>
        </w:rPr>
        <w:t xml:space="preserve"> преобладает число организаций, занятых торговлей оптовой и розничной, ремонтом автотранспортных средств и мотоциклов и составляет </w:t>
      </w:r>
      <w:r w:rsidR="00E65FA7" w:rsidRPr="002B3D11">
        <w:rPr>
          <w:rFonts w:cs="Times New Roman"/>
          <w:szCs w:val="28"/>
        </w:rPr>
        <w:lastRenderedPageBreak/>
        <w:t>17761 ед. На втором месте находятся обрабатывающие производства - 4890 ед., третье место занимает строительство - 4528 ед.</w:t>
      </w:r>
      <w:r w:rsidR="000B6ADE">
        <w:rPr>
          <w:rFonts w:cs="Times New Roman"/>
          <w:szCs w:val="28"/>
        </w:rPr>
        <w:t xml:space="preserve"> </w:t>
      </w:r>
    </w:p>
    <w:p w:rsidR="00E65FA7" w:rsidRPr="002B3D11" w:rsidRDefault="00E65FA7" w:rsidP="007B5C73">
      <w:pPr>
        <w:suppressLineNumbers/>
        <w:ind w:firstLine="709"/>
        <w:contextualSpacing/>
        <w:rPr>
          <w:rFonts w:cs="Times New Roman"/>
          <w:szCs w:val="28"/>
        </w:rPr>
      </w:pPr>
      <w:r w:rsidRPr="002B3D11">
        <w:rPr>
          <w:rFonts w:cs="Times New Roman"/>
          <w:szCs w:val="28"/>
        </w:rPr>
        <w:t xml:space="preserve">Проанализируем показатели среднемесячной номинальной начисленной заработной платы работников организаций Алтайского края по видам экономической деятельности </w:t>
      </w:r>
      <w:r w:rsidR="0045399E" w:rsidRPr="002B3D11">
        <w:rPr>
          <w:rFonts w:cs="Times New Roman"/>
          <w:szCs w:val="28"/>
        </w:rPr>
        <w:t xml:space="preserve">за январь 2017-2018 гг. </w:t>
      </w:r>
      <w:r w:rsidR="00EF38AF">
        <w:rPr>
          <w:rFonts w:cs="Times New Roman"/>
          <w:szCs w:val="28"/>
        </w:rPr>
        <w:t>(табл.</w:t>
      </w:r>
      <w:r w:rsidR="00CB7430">
        <w:rPr>
          <w:rFonts w:cs="Times New Roman"/>
          <w:szCs w:val="28"/>
        </w:rPr>
        <w:t xml:space="preserve"> 1</w:t>
      </w:r>
      <w:r w:rsidR="00C43AA9" w:rsidRPr="002B3D11">
        <w:rPr>
          <w:rFonts w:cs="Times New Roman"/>
          <w:szCs w:val="28"/>
        </w:rPr>
        <w:t>)</w:t>
      </w:r>
    </w:p>
    <w:p w:rsidR="00DB5C8B" w:rsidRPr="002B3D11" w:rsidRDefault="00DB5C8B" w:rsidP="007B5C73">
      <w:pPr>
        <w:suppressLineNumbers/>
        <w:ind w:firstLine="709"/>
        <w:contextualSpacing/>
        <w:rPr>
          <w:rFonts w:cs="Times New Roman"/>
          <w:szCs w:val="28"/>
        </w:rPr>
      </w:pPr>
    </w:p>
    <w:p w:rsidR="00720E43" w:rsidRDefault="00C43AA9" w:rsidP="007B5C73">
      <w:pPr>
        <w:suppressLineNumbers/>
        <w:ind w:firstLine="709"/>
        <w:contextualSpacing/>
        <w:rPr>
          <w:rFonts w:cs="Times New Roman"/>
          <w:szCs w:val="28"/>
        </w:rPr>
      </w:pPr>
      <w:r w:rsidRPr="002B3D11">
        <w:rPr>
          <w:rFonts w:cs="Times New Roman"/>
          <w:szCs w:val="28"/>
        </w:rPr>
        <w:t xml:space="preserve">Таблица </w:t>
      </w:r>
      <w:r w:rsidR="003A510F" w:rsidRPr="003A510F">
        <w:rPr>
          <w:rFonts w:cs="Times New Roman"/>
          <w:szCs w:val="28"/>
        </w:rPr>
        <w:t>–</w:t>
      </w:r>
      <w:r w:rsidRPr="002B3D11">
        <w:rPr>
          <w:rFonts w:cs="Times New Roman"/>
          <w:szCs w:val="28"/>
        </w:rPr>
        <w:t xml:space="preserve"> Среднемесячная начисленная заработная плата (без выплат социального характера) по видам экономической деятельности за январь</w:t>
      </w:r>
      <w:r w:rsidR="006A7F34" w:rsidRPr="002B3D11">
        <w:rPr>
          <w:rFonts w:cs="Times New Roman"/>
          <w:szCs w:val="28"/>
        </w:rPr>
        <w:t xml:space="preserve"> 2017-</w:t>
      </w:r>
      <w:r w:rsidRPr="002B3D11">
        <w:rPr>
          <w:rFonts w:cs="Times New Roman"/>
          <w:szCs w:val="28"/>
        </w:rPr>
        <w:t>2018 г</w:t>
      </w:r>
      <w:r w:rsidR="006A7F34" w:rsidRPr="002B3D11">
        <w:rPr>
          <w:rFonts w:cs="Times New Roman"/>
          <w:szCs w:val="28"/>
        </w:rPr>
        <w:t>г</w:t>
      </w:r>
      <w:r w:rsidRPr="002B3D11">
        <w:rPr>
          <w:rFonts w:cs="Times New Roman"/>
          <w:szCs w:val="28"/>
        </w:rPr>
        <w:t>.</w:t>
      </w:r>
      <w:r w:rsidR="00261394" w:rsidRPr="00261394">
        <w:t xml:space="preserve"> </w:t>
      </w:r>
      <w:r w:rsidR="00261394">
        <w:rPr>
          <w:rFonts w:cs="Times New Roman"/>
          <w:szCs w:val="28"/>
        </w:rPr>
        <w:t>[</w:t>
      </w:r>
      <w:r w:rsidR="006F40F2" w:rsidRPr="003A510F">
        <w:rPr>
          <w:rFonts w:cs="Times New Roman"/>
          <w:szCs w:val="28"/>
        </w:rPr>
        <w:t>5</w:t>
      </w:r>
      <w:r w:rsidR="00261394">
        <w:rPr>
          <w:rFonts w:cs="Times New Roman"/>
          <w:szCs w:val="28"/>
        </w:rPr>
        <w:t>]</w:t>
      </w:r>
    </w:p>
    <w:tbl>
      <w:tblPr>
        <w:tblStyle w:val="a4"/>
        <w:tblW w:w="5000" w:type="pct"/>
        <w:jc w:val="center"/>
        <w:tblLook w:val="04A0" w:firstRow="1" w:lastRow="0" w:firstColumn="1" w:lastColumn="0" w:noHBand="0" w:noVBand="1"/>
      </w:tblPr>
      <w:tblGrid>
        <w:gridCol w:w="5461"/>
        <w:gridCol w:w="53"/>
        <w:gridCol w:w="1413"/>
        <w:gridCol w:w="34"/>
        <w:gridCol w:w="1433"/>
        <w:gridCol w:w="14"/>
        <w:gridCol w:w="1447"/>
      </w:tblGrid>
      <w:tr w:rsidR="00167BDF" w:rsidRPr="00027464" w:rsidTr="00027464">
        <w:trPr>
          <w:jc w:val="center"/>
        </w:trPr>
        <w:tc>
          <w:tcPr>
            <w:tcW w:w="2798" w:type="pct"/>
            <w:gridSpan w:val="2"/>
          </w:tcPr>
          <w:p w:rsidR="00167BDF" w:rsidRPr="00027464" w:rsidRDefault="00167BDF" w:rsidP="00027464">
            <w:pPr>
              <w:pStyle w:val="a7"/>
              <w:suppressLineNumbers/>
              <w:ind w:firstLine="0"/>
              <w:contextualSpacing/>
              <w:jc w:val="center"/>
              <w:rPr>
                <w:rFonts w:cs="Times New Roman"/>
                <w:sz w:val="24"/>
                <w:szCs w:val="28"/>
              </w:rPr>
            </w:pPr>
            <w:r w:rsidRPr="00027464">
              <w:rPr>
                <w:rFonts w:cs="Times New Roman"/>
                <w:sz w:val="24"/>
                <w:szCs w:val="28"/>
              </w:rPr>
              <w:t>Виды экономической деятельности</w:t>
            </w:r>
          </w:p>
        </w:tc>
        <w:tc>
          <w:tcPr>
            <w:tcW w:w="734" w:type="pct"/>
            <w:gridSpan w:val="2"/>
          </w:tcPr>
          <w:p w:rsidR="00167BDF" w:rsidRPr="00027464" w:rsidRDefault="00167BDF" w:rsidP="00027464">
            <w:pPr>
              <w:pStyle w:val="a7"/>
              <w:suppressLineNumbers/>
              <w:ind w:firstLine="0"/>
              <w:contextualSpacing/>
              <w:jc w:val="center"/>
              <w:rPr>
                <w:rFonts w:cs="Times New Roman"/>
                <w:sz w:val="24"/>
                <w:szCs w:val="28"/>
              </w:rPr>
            </w:pPr>
            <w:r w:rsidRPr="00027464">
              <w:rPr>
                <w:rFonts w:cs="Times New Roman"/>
                <w:sz w:val="24"/>
                <w:szCs w:val="28"/>
              </w:rPr>
              <w:t>Январь 2017г.</w:t>
            </w:r>
            <w:r w:rsidR="006A7F34" w:rsidRPr="00027464">
              <w:rPr>
                <w:rFonts w:cs="Times New Roman"/>
                <w:sz w:val="24"/>
                <w:szCs w:val="28"/>
              </w:rPr>
              <w:t>, руб.</w:t>
            </w:r>
          </w:p>
        </w:tc>
        <w:tc>
          <w:tcPr>
            <w:tcW w:w="734" w:type="pct"/>
            <w:gridSpan w:val="2"/>
          </w:tcPr>
          <w:p w:rsidR="00167BDF" w:rsidRPr="00027464" w:rsidRDefault="00167BDF" w:rsidP="00027464">
            <w:pPr>
              <w:pStyle w:val="a7"/>
              <w:suppressLineNumbers/>
              <w:ind w:firstLine="0"/>
              <w:contextualSpacing/>
              <w:jc w:val="center"/>
              <w:rPr>
                <w:rFonts w:cs="Times New Roman"/>
                <w:sz w:val="24"/>
                <w:szCs w:val="28"/>
              </w:rPr>
            </w:pPr>
            <w:r w:rsidRPr="00027464">
              <w:rPr>
                <w:rFonts w:cs="Times New Roman"/>
                <w:sz w:val="24"/>
                <w:szCs w:val="28"/>
              </w:rPr>
              <w:t>Январь 2018г.</w:t>
            </w:r>
            <w:r w:rsidR="006A7F34" w:rsidRPr="00027464">
              <w:rPr>
                <w:rFonts w:cs="Times New Roman"/>
                <w:sz w:val="24"/>
                <w:szCs w:val="28"/>
              </w:rPr>
              <w:t>, руб.</w:t>
            </w:r>
          </w:p>
        </w:tc>
        <w:tc>
          <w:tcPr>
            <w:tcW w:w="734" w:type="pct"/>
          </w:tcPr>
          <w:p w:rsidR="00167BDF" w:rsidRPr="00027464" w:rsidRDefault="00167BDF" w:rsidP="00027464">
            <w:pPr>
              <w:pStyle w:val="a7"/>
              <w:suppressLineNumbers/>
              <w:ind w:firstLine="0"/>
              <w:contextualSpacing/>
              <w:jc w:val="center"/>
              <w:rPr>
                <w:rFonts w:cs="Times New Roman"/>
                <w:sz w:val="24"/>
                <w:szCs w:val="28"/>
              </w:rPr>
            </w:pPr>
            <w:r w:rsidRPr="00027464">
              <w:rPr>
                <w:rFonts w:cs="Times New Roman"/>
                <w:sz w:val="24"/>
                <w:szCs w:val="28"/>
              </w:rPr>
              <w:t>Темп роста</w:t>
            </w:r>
            <w:r w:rsidR="006A7F34" w:rsidRPr="00027464">
              <w:rPr>
                <w:rFonts w:cs="Times New Roman"/>
                <w:sz w:val="24"/>
                <w:szCs w:val="28"/>
              </w:rPr>
              <w:t>, %</w:t>
            </w:r>
          </w:p>
        </w:tc>
      </w:tr>
      <w:tr w:rsidR="006A7F34" w:rsidRPr="00027464" w:rsidTr="00027464">
        <w:trPr>
          <w:jc w:val="center"/>
        </w:trPr>
        <w:tc>
          <w:tcPr>
            <w:tcW w:w="2798" w:type="pct"/>
            <w:gridSpan w:val="2"/>
          </w:tcPr>
          <w:p w:rsidR="006A7F34" w:rsidRPr="00027464" w:rsidRDefault="006A7F34" w:rsidP="00027464">
            <w:pPr>
              <w:pStyle w:val="a7"/>
              <w:suppressLineNumbers/>
              <w:ind w:firstLine="0"/>
              <w:contextualSpacing/>
              <w:jc w:val="left"/>
              <w:rPr>
                <w:rFonts w:cs="Times New Roman"/>
                <w:sz w:val="24"/>
                <w:szCs w:val="28"/>
              </w:rPr>
            </w:pPr>
            <w:r w:rsidRPr="00027464">
              <w:rPr>
                <w:rFonts w:cs="Times New Roman"/>
                <w:sz w:val="24"/>
                <w:szCs w:val="28"/>
              </w:rPr>
              <w:t>Сельское, лесное хозяйство, охота, рыболовство и рыбоводство</w:t>
            </w:r>
          </w:p>
        </w:tc>
        <w:tc>
          <w:tcPr>
            <w:tcW w:w="734" w:type="pct"/>
            <w:gridSpan w:val="2"/>
          </w:tcPr>
          <w:p w:rsidR="006A7F34" w:rsidRPr="00027464" w:rsidRDefault="006A7F34" w:rsidP="00027464">
            <w:pPr>
              <w:pStyle w:val="a7"/>
              <w:suppressLineNumbers/>
              <w:ind w:firstLine="0"/>
              <w:contextualSpacing/>
              <w:jc w:val="center"/>
              <w:rPr>
                <w:rFonts w:cs="Times New Roman"/>
                <w:sz w:val="24"/>
                <w:szCs w:val="28"/>
              </w:rPr>
            </w:pPr>
            <w:r w:rsidRPr="00027464">
              <w:rPr>
                <w:rFonts w:cs="Times New Roman"/>
                <w:sz w:val="24"/>
                <w:szCs w:val="28"/>
              </w:rPr>
              <w:t>16119</w:t>
            </w:r>
          </w:p>
        </w:tc>
        <w:tc>
          <w:tcPr>
            <w:tcW w:w="734" w:type="pct"/>
            <w:gridSpan w:val="2"/>
          </w:tcPr>
          <w:p w:rsidR="006A7F34" w:rsidRPr="00027464" w:rsidRDefault="006A7F34" w:rsidP="00027464">
            <w:pPr>
              <w:pStyle w:val="a7"/>
              <w:suppressLineNumbers/>
              <w:ind w:firstLine="0"/>
              <w:contextualSpacing/>
              <w:jc w:val="center"/>
              <w:rPr>
                <w:rFonts w:cs="Times New Roman"/>
                <w:sz w:val="24"/>
                <w:szCs w:val="28"/>
              </w:rPr>
            </w:pPr>
            <w:r w:rsidRPr="00027464">
              <w:rPr>
                <w:rFonts w:cs="Times New Roman"/>
                <w:sz w:val="24"/>
                <w:szCs w:val="28"/>
              </w:rPr>
              <w:t>17392</w:t>
            </w:r>
          </w:p>
        </w:tc>
        <w:tc>
          <w:tcPr>
            <w:tcW w:w="734" w:type="pct"/>
          </w:tcPr>
          <w:p w:rsidR="006A7F34" w:rsidRPr="00027464" w:rsidRDefault="006A7F34" w:rsidP="00027464">
            <w:pPr>
              <w:pStyle w:val="a7"/>
              <w:suppressLineNumbers/>
              <w:ind w:firstLine="0"/>
              <w:contextualSpacing/>
              <w:jc w:val="center"/>
              <w:rPr>
                <w:rFonts w:cs="Times New Roman"/>
                <w:color w:val="000000"/>
                <w:sz w:val="24"/>
                <w:szCs w:val="28"/>
              </w:rPr>
            </w:pPr>
            <w:r w:rsidRPr="00027464">
              <w:rPr>
                <w:rFonts w:cs="Times New Roman"/>
                <w:color w:val="000000"/>
                <w:sz w:val="24"/>
                <w:szCs w:val="28"/>
              </w:rPr>
              <w:t>108</w:t>
            </w:r>
          </w:p>
        </w:tc>
      </w:tr>
      <w:tr w:rsidR="006A7F34" w:rsidRPr="00027464" w:rsidTr="00027464">
        <w:trPr>
          <w:jc w:val="center"/>
        </w:trPr>
        <w:tc>
          <w:tcPr>
            <w:tcW w:w="2798" w:type="pct"/>
            <w:gridSpan w:val="2"/>
          </w:tcPr>
          <w:p w:rsidR="006A7F34" w:rsidRPr="00027464" w:rsidRDefault="006A7F34" w:rsidP="00027464">
            <w:pPr>
              <w:pStyle w:val="a7"/>
              <w:suppressLineNumbers/>
              <w:ind w:firstLine="0"/>
              <w:contextualSpacing/>
              <w:jc w:val="left"/>
              <w:rPr>
                <w:rFonts w:cs="Times New Roman"/>
                <w:sz w:val="24"/>
                <w:szCs w:val="28"/>
              </w:rPr>
            </w:pPr>
            <w:r w:rsidRPr="00027464">
              <w:rPr>
                <w:rFonts w:cs="Times New Roman"/>
                <w:sz w:val="24"/>
                <w:szCs w:val="28"/>
              </w:rPr>
              <w:t>Добыча полезных ископаемых</w:t>
            </w:r>
          </w:p>
        </w:tc>
        <w:tc>
          <w:tcPr>
            <w:tcW w:w="734" w:type="pct"/>
            <w:gridSpan w:val="2"/>
          </w:tcPr>
          <w:p w:rsidR="006A7F34" w:rsidRPr="00027464" w:rsidRDefault="006A7F34" w:rsidP="00027464">
            <w:pPr>
              <w:pStyle w:val="a7"/>
              <w:suppressLineNumbers/>
              <w:ind w:firstLine="0"/>
              <w:contextualSpacing/>
              <w:jc w:val="center"/>
              <w:rPr>
                <w:rFonts w:cs="Times New Roman"/>
                <w:sz w:val="24"/>
                <w:szCs w:val="28"/>
              </w:rPr>
            </w:pPr>
            <w:r w:rsidRPr="00027464">
              <w:rPr>
                <w:rFonts w:cs="Times New Roman"/>
                <w:sz w:val="24"/>
                <w:szCs w:val="28"/>
              </w:rPr>
              <w:t>33221</w:t>
            </w:r>
          </w:p>
        </w:tc>
        <w:tc>
          <w:tcPr>
            <w:tcW w:w="734" w:type="pct"/>
            <w:gridSpan w:val="2"/>
          </w:tcPr>
          <w:p w:rsidR="006A7F34" w:rsidRPr="00027464" w:rsidRDefault="006A7F34" w:rsidP="00027464">
            <w:pPr>
              <w:pStyle w:val="a7"/>
              <w:suppressLineNumbers/>
              <w:ind w:firstLine="0"/>
              <w:contextualSpacing/>
              <w:jc w:val="center"/>
              <w:rPr>
                <w:rFonts w:cs="Times New Roman"/>
                <w:sz w:val="24"/>
                <w:szCs w:val="28"/>
              </w:rPr>
            </w:pPr>
            <w:r w:rsidRPr="00027464">
              <w:rPr>
                <w:rFonts w:cs="Times New Roman"/>
                <w:sz w:val="24"/>
                <w:szCs w:val="28"/>
              </w:rPr>
              <w:t>32224</w:t>
            </w:r>
          </w:p>
        </w:tc>
        <w:tc>
          <w:tcPr>
            <w:tcW w:w="734" w:type="pct"/>
          </w:tcPr>
          <w:p w:rsidR="006A7F34" w:rsidRPr="00027464" w:rsidRDefault="006A7F34" w:rsidP="00027464">
            <w:pPr>
              <w:pStyle w:val="a7"/>
              <w:suppressLineNumbers/>
              <w:ind w:firstLine="0"/>
              <w:contextualSpacing/>
              <w:jc w:val="center"/>
              <w:rPr>
                <w:rFonts w:cs="Times New Roman"/>
                <w:color w:val="000000"/>
                <w:sz w:val="24"/>
                <w:szCs w:val="28"/>
              </w:rPr>
            </w:pPr>
            <w:r w:rsidRPr="00027464">
              <w:rPr>
                <w:rFonts w:cs="Times New Roman"/>
                <w:color w:val="000000"/>
                <w:sz w:val="24"/>
                <w:szCs w:val="28"/>
              </w:rPr>
              <w:t>97</w:t>
            </w:r>
          </w:p>
        </w:tc>
      </w:tr>
      <w:tr w:rsidR="006A7F34" w:rsidRPr="00027464" w:rsidTr="00027464">
        <w:trPr>
          <w:jc w:val="center"/>
        </w:trPr>
        <w:tc>
          <w:tcPr>
            <w:tcW w:w="2798" w:type="pct"/>
            <w:gridSpan w:val="2"/>
          </w:tcPr>
          <w:p w:rsidR="006A7F34" w:rsidRPr="00027464" w:rsidRDefault="006A7F34" w:rsidP="00027464">
            <w:pPr>
              <w:pStyle w:val="a7"/>
              <w:suppressLineNumbers/>
              <w:ind w:firstLine="0"/>
              <w:contextualSpacing/>
              <w:jc w:val="left"/>
              <w:rPr>
                <w:rFonts w:cs="Times New Roman"/>
                <w:sz w:val="24"/>
                <w:szCs w:val="28"/>
              </w:rPr>
            </w:pPr>
            <w:r w:rsidRPr="00027464">
              <w:rPr>
                <w:rFonts w:cs="Times New Roman"/>
                <w:sz w:val="24"/>
                <w:szCs w:val="28"/>
              </w:rPr>
              <w:t>Обрабатывающие производства</w:t>
            </w:r>
          </w:p>
        </w:tc>
        <w:tc>
          <w:tcPr>
            <w:tcW w:w="734" w:type="pct"/>
            <w:gridSpan w:val="2"/>
          </w:tcPr>
          <w:p w:rsidR="006A7F34" w:rsidRPr="00027464" w:rsidRDefault="006A7F34" w:rsidP="00027464">
            <w:pPr>
              <w:pStyle w:val="a7"/>
              <w:suppressLineNumbers/>
              <w:ind w:firstLine="0"/>
              <w:contextualSpacing/>
              <w:jc w:val="center"/>
              <w:rPr>
                <w:rFonts w:cs="Times New Roman"/>
                <w:sz w:val="24"/>
                <w:szCs w:val="28"/>
              </w:rPr>
            </w:pPr>
            <w:r w:rsidRPr="00027464">
              <w:rPr>
                <w:rFonts w:cs="Times New Roman"/>
                <w:sz w:val="24"/>
                <w:szCs w:val="28"/>
              </w:rPr>
              <w:t>21639</w:t>
            </w:r>
          </w:p>
        </w:tc>
        <w:tc>
          <w:tcPr>
            <w:tcW w:w="734" w:type="pct"/>
            <w:gridSpan w:val="2"/>
          </w:tcPr>
          <w:p w:rsidR="006A7F34" w:rsidRPr="00027464" w:rsidRDefault="006A7F34" w:rsidP="00027464">
            <w:pPr>
              <w:pStyle w:val="a7"/>
              <w:suppressLineNumbers/>
              <w:ind w:firstLine="0"/>
              <w:contextualSpacing/>
              <w:jc w:val="center"/>
              <w:rPr>
                <w:rFonts w:cs="Times New Roman"/>
                <w:sz w:val="24"/>
                <w:szCs w:val="28"/>
              </w:rPr>
            </w:pPr>
            <w:r w:rsidRPr="00027464">
              <w:rPr>
                <w:rFonts w:cs="Times New Roman"/>
                <w:sz w:val="24"/>
                <w:szCs w:val="28"/>
              </w:rPr>
              <w:t>23587</w:t>
            </w:r>
          </w:p>
        </w:tc>
        <w:tc>
          <w:tcPr>
            <w:tcW w:w="734" w:type="pct"/>
          </w:tcPr>
          <w:p w:rsidR="006A7F34" w:rsidRPr="00027464" w:rsidRDefault="006A7F34" w:rsidP="00027464">
            <w:pPr>
              <w:pStyle w:val="a7"/>
              <w:suppressLineNumbers/>
              <w:ind w:firstLine="0"/>
              <w:contextualSpacing/>
              <w:jc w:val="center"/>
              <w:rPr>
                <w:rFonts w:cs="Times New Roman"/>
                <w:color w:val="000000"/>
                <w:sz w:val="24"/>
                <w:szCs w:val="28"/>
              </w:rPr>
            </w:pPr>
            <w:r w:rsidRPr="00027464">
              <w:rPr>
                <w:rFonts w:cs="Times New Roman"/>
                <w:color w:val="000000"/>
                <w:sz w:val="24"/>
                <w:szCs w:val="28"/>
              </w:rPr>
              <w:t>109</w:t>
            </w:r>
          </w:p>
        </w:tc>
      </w:tr>
      <w:tr w:rsidR="000C62D2" w:rsidRPr="00027464" w:rsidTr="00027464">
        <w:trPr>
          <w:jc w:val="center"/>
        </w:trPr>
        <w:tc>
          <w:tcPr>
            <w:tcW w:w="2798" w:type="pct"/>
            <w:gridSpan w:val="2"/>
          </w:tcPr>
          <w:p w:rsidR="000C62D2" w:rsidRPr="00027464" w:rsidRDefault="000C62D2" w:rsidP="00206FB0">
            <w:pPr>
              <w:pStyle w:val="a7"/>
              <w:suppressLineNumbers/>
              <w:ind w:firstLine="0"/>
              <w:contextualSpacing/>
              <w:jc w:val="left"/>
              <w:rPr>
                <w:rFonts w:cs="Times New Roman"/>
                <w:sz w:val="24"/>
                <w:szCs w:val="28"/>
              </w:rPr>
            </w:pPr>
            <w:r w:rsidRPr="00027464">
              <w:rPr>
                <w:rFonts w:cs="Times New Roman"/>
                <w:sz w:val="24"/>
                <w:szCs w:val="28"/>
              </w:rPr>
              <w:t>Обеспечение электрической энергией, газом и паром; кондиционирование воздуха</w:t>
            </w:r>
          </w:p>
        </w:tc>
        <w:tc>
          <w:tcPr>
            <w:tcW w:w="734" w:type="pct"/>
            <w:gridSpan w:val="2"/>
          </w:tcPr>
          <w:p w:rsidR="000C62D2" w:rsidRPr="00027464" w:rsidRDefault="000C62D2" w:rsidP="00206FB0">
            <w:pPr>
              <w:pStyle w:val="a7"/>
              <w:suppressLineNumbers/>
              <w:ind w:firstLine="0"/>
              <w:contextualSpacing/>
              <w:jc w:val="center"/>
              <w:rPr>
                <w:rFonts w:cs="Times New Roman"/>
                <w:sz w:val="24"/>
                <w:szCs w:val="28"/>
              </w:rPr>
            </w:pPr>
            <w:r w:rsidRPr="00027464">
              <w:rPr>
                <w:rFonts w:cs="Times New Roman"/>
                <w:sz w:val="24"/>
                <w:szCs w:val="28"/>
              </w:rPr>
              <w:t>26650</w:t>
            </w:r>
          </w:p>
        </w:tc>
        <w:tc>
          <w:tcPr>
            <w:tcW w:w="734" w:type="pct"/>
            <w:gridSpan w:val="2"/>
          </w:tcPr>
          <w:p w:rsidR="000C62D2" w:rsidRPr="00027464" w:rsidRDefault="000C62D2" w:rsidP="00206FB0">
            <w:pPr>
              <w:pStyle w:val="a7"/>
              <w:suppressLineNumbers/>
              <w:ind w:firstLine="0"/>
              <w:contextualSpacing/>
              <w:jc w:val="center"/>
              <w:rPr>
                <w:rFonts w:cs="Times New Roman"/>
                <w:sz w:val="24"/>
                <w:szCs w:val="28"/>
              </w:rPr>
            </w:pPr>
            <w:r w:rsidRPr="00027464">
              <w:rPr>
                <w:rFonts w:cs="Times New Roman"/>
                <w:sz w:val="24"/>
                <w:szCs w:val="28"/>
              </w:rPr>
              <w:t>28942</w:t>
            </w:r>
          </w:p>
        </w:tc>
        <w:tc>
          <w:tcPr>
            <w:tcW w:w="734" w:type="pct"/>
          </w:tcPr>
          <w:p w:rsidR="000C62D2" w:rsidRPr="00027464" w:rsidRDefault="000C62D2" w:rsidP="00206FB0">
            <w:pPr>
              <w:pStyle w:val="a7"/>
              <w:suppressLineNumbers/>
              <w:ind w:firstLine="0"/>
              <w:contextualSpacing/>
              <w:jc w:val="center"/>
              <w:rPr>
                <w:rFonts w:cs="Times New Roman"/>
                <w:color w:val="000000"/>
                <w:sz w:val="24"/>
                <w:szCs w:val="28"/>
              </w:rPr>
            </w:pPr>
            <w:r w:rsidRPr="00027464">
              <w:rPr>
                <w:rFonts w:cs="Times New Roman"/>
                <w:color w:val="000000"/>
                <w:sz w:val="24"/>
                <w:szCs w:val="28"/>
              </w:rPr>
              <w:t>109</w:t>
            </w:r>
          </w:p>
        </w:tc>
      </w:tr>
      <w:tr w:rsidR="000C62D2" w:rsidRPr="00027464" w:rsidTr="00027464">
        <w:trPr>
          <w:jc w:val="center"/>
        </w:trPr>
        <w:tc>
          <w:tcPr>
            <w:tcW w:w="2798" w:type="pct"/>
            <w:gridSpan w:val="2"/>
          </w:tcPr>
          <w:p w:rsidR="000C62D2" w:rsidRPr="00027464" w:rsidRDefault="000C62D2" w:rsidP="00206FB0">
            <w:pPr>
              <w:pStyle w:val="a7"/>
              <w:suppressLineNumbers/>
              <w:ind w:firstLine="0"/>
              <w:contextualSpacing/>
              <w:rPr>
                <w:rFonts w:cs="Times New Roman"/>
                <w:sz w:val="24"/>
                <w:szCs w:val="28"/>
              </w:rPr>
            </w:pPr>
            <w:r w:rsidRPr="00027464">
              <w:rPr>
                <w:rFonts w:cs="Times New Roman"/>
                <w:sz w:val="24"/>
                <w:szCs w:val="28"/>
              </w:rPr>
              <w:t>Водоснабжение; водоотведение, организация сбора и утилизации отходов, деятельность по ликвидации загрязнений</w:t>
            </w:r>
          </w:p>
        </w:tc>
        <w:tc>
          <w:tcPr>
            <w:tcW w:w="734" w:type="pct"/>
            <w:gridSpan w:val="2"/>
          </w:tcPr>
          <w:p w:rsidR="000C62D2" w:rsidRPr="00027464" w:rsidRDefault="000C62D2" w:rsidP="00206FB0">
            <w:pPr>
              <w:pStyle w:val="a7"/>
              <w:suppressLineNumbers/>
              <w:ind w:firstLine="0"/>
              <w:contextualSpacing/>
              <w:jc w:val="center"/>
              <w:rPr>
                <w:rFonts w:cs="Times New Roman"/>
                <w:sz w:val="24"/>
                <w:szCs w:val="28"/>
              </w:rPr>
            </w:pPr>
            <w:r w:rsidRPr="00027464">
              <w:rPr>
                <w:rFonts w:cs="Times New Roman"/>
                <w:sz w:val="24"/>
                <w:szCs w:val="28"/>
              </w:rPr>
              <w:t>17973</w:t>
            </w:r>
          </w:p>
        </w:tc>
        <w:tc>
          <w:tcPr>
            <w:tcW w:w="734" w:type="pct"/>
            <w:gridSpan w:val="2"/>
          </w:tcPr>
          <w:p w:rsidR="000C62D2" w:rsidRPr="00027464" w:rsidRDefault="000C62D2" w:rsidP="00206FB0">
            <w:pPr>
              <w:pStyle w:val="a7"/>
              <w:suppressLineNumbers/>
              <w:ind w:firstLine="0"/>
              <w:contextualSpacing/>
              <w:jc w:val="center"/>
              <w:rPr>
                <w:rFonts w:cs="Times New Roman"/>
                <w:sz w:val="24"/>
                <w:szCs w:val="28"/>
              </w:rPr>
            </w:pPr>
            <w:r w:rsidRPr="00027464">
              <w:rPr>
                <w:rFonts w:cs="Times New Roman"/>
                <w:sz w:val="24"/>
                <w:szCs w:val="28"/>
              </w:rPr>
              <w:t>18872</w:t>
            </w:r>
          </w:p>
        </w:tc>
        <w:tc>
          <w:tcPr>
            <w:tcW w:w="734" w:type="pct"/>
          </w:tcPr>
          <w:p w:rsidR="000C62D2" w:rsidRPr="00027464" w:rsidRDefault="000C62D2" w:rsidP="00206FB0">
            <w:pPr>
              <w:pStyle w:val="a7"/>
              <w:suppressLineNumbers/>
              <w:ind w:firstLine="0"/>
              <w:contextualSpacing/>
              <w:jc w:val="center"/>
              <w:rPr>
                <w:rFonts w:cs="Times New Roman"/>
                <w:color w:val="000000"/>
                <w:sz w:val="24"/>
                <w:szCs w:val="28"/>
              </w:rPr>
            </w:pPr>
            <w:r w:rsidRPr="00027464">
              <w:rPr>
                <w:rFonts w:cs="Times New Roman"/>
                <w:color w:val="000000"/>
                <w:sz w:val="24"/>
                <w:szCs w:val="28"/>
              </w:rPr>
              <w:t>105</w:t>
            </w:r>
          </w:p>
        </w:tc>
      </w:tr>
      <w:tr w:rsidR="000C62D2" w:rsidRPr="00027464" w:rsidTr="00027464">
        <w:trPr>
          <w:jc w:val="center"/>
        </w:trPr>
        <w:tc>
          <w:tcPr>
            <w:tcW w:w="2798" w:type="pct"/>
            <w:gridSpan w:val="2"/>
          </w:tcPr>
          <w:p w:rsidR="000C62D2" w:rsidRPr="00027464" w:rsidRDefault="000C62D2" w:rsidP="00E1030B">
            <w:pPr>
              <w:pStyle w:val="a7"/>
              <w:suppressLineNumbers/>
              <w:ind w:firstLine="0"/>
              <w:contextualSpacing/>
              <w:rPr>
                <w:rFonts w:cs="Times New Roman"/>
                <w:sz w:val="24"/>
                <w:szCs w:val="28"/>
              </w:rPr>
            </w:pPr>
            <w:r w:rsidRPr="00027464">
              <w:rPr>
                <w:rFonts w:cs="Times New Roman"/>
                <w:sz w:val="24"/>
                <w:szCs w:val="28"/>
              </w:rPr>
              <w:t>Строительство</w:t>
            </w:r>
          </w:p>
        </w:tc>
        <w:tc>
          <w:tcPr>
            <w:tcW w:w="734" w:type="pct"/>
            <w:gridSpan w:val="2"/>
          </w:tcPr>
          <w:p w:rsidR="000C62D2" w:rsidRPr="00027464" w:rsidRDefault="000C62D2" w:rsidP="00E1030B">
            <w:pPr>
              <w:pStyle w:val="a7"/>
              <w:suppressLineNumbers/>
              <w:ind w:firstLine="0"/>
              <w:contextualSpacing/>
              <w:jc w:val="center"/>
              <w:rPr>
                <w:rFonts w:cs="Times New Roman"/>
                <w:sz w:val="24"/>
                <w:szCs w:val="28"/>
              </w:rPr>
            </w:pPr>
            <w:r w:rsidRPr="00027464">
              <w:rPr>
                <w:rFonts w:cs="Times New Roman"/>
                <w:sz w:val="24"/>
                <w:szCs w:val="28"/>
              </w:rPr>
              <w:t>16601</w:t>
            </w:r>
          </w:p>
        </w:tc>
        <w:tc>
          <w:tcPr>
            <w:tcW w:w="734" w:type="pct"/>
            <w:gridSpan w:val="2"/>
          </w:tcPr>
          <w:p w:rsidR="000C62D2" w:rsidRPr="00027464" w:rsidRDefault="000C62D2" w:rsidP="00E1030B">
            <w:pPr>
              <w:pStyle w:val="a7"/>
              <w:suppressLineNumbers/>
              <w:ind w:firstLine="0"/>
              <w:contextualSpacing/>
              <w:jc w:val="center"/>
              <w:rPr>
                <w:rFonts w:cs="Times New Roman"/>
                <w:sz w:val="24"/>
                <w:szCs w:val="28"/>
              </w:rPr>
            </w:pPr>
            <w:r w:rsidRPr="00027464">
              <w:rPr>
                <w:rFonts w:cs="Times New Roman"/>
                <w:sz w:val="24"/>
                <w:szCs w:val="28"/>
              </w:rPr>
              <w:t>16385</w:t>
            </w:r>
          </w:p>
        </w:tc>
        <w:tc>
          <w:tcPr>
            <w:tcW w:w="734" w:type="pct"/>
          </w:tcPr>
          <w:p w:rsidR="000C62D2" w:rsidRPr="00027464" w:rsidRDefault="000C62D2" w:rsidP="00E1030B">
            <w:pPr>
              <w:pStyle w:val="a7"/>
              <w:suppressLineNumbers/>
              <w:ind w:firstLine="0"/>
              <w:contextualSpacing/>
              <w:jc w:val="center"/>
              <w:rPr>
                <w:rFonts w:cs="Times New Roman"/>
                <w:color w:val="000000"/>
                <w:sz w:val="24"/>
                <w:szCs w:val="28"/>
              </w:rPr>
            </w:pPr>
            <w:r w:rsidRPr="00027464">
              <w:rPr>
                <w:rFonts w:cs="Times New Roman"/>
                <w:color w:val="000000"/>
                <w:sz w:val="24"/>
                <w:szCs w:val="28"/>
              </w:rPr>
              <w:t>99</w:t>
            </w:r>
          </w:p>
        </w:tc>
      </w:tr>
      <w:tr w:rsidR="000C62D2" w:rsidRPr="00027464" w:rsidTr="00027464">
        <w:trPr>
          <w:jc w:val="center"/>
        </w:trPr>
        <w:tc>
          <w:tcPr>
            <w:tcW w:w="2798" w:type="pct"/>
            <w:gridSpan w:val="2"/>
          </w:tcPr>
          <w:p w:rsidR="000C62D2" w:rsidRPr="00027464" w:rsidRDefault="000C62D2" w:rsidP="00E1030B">
            <w:pPr>
              <w:pStyle w:val="a7"/>
              <w:suppressLineNumbers/>
              <w:ind w:firstLine="0"/>
              <w:contextualSpacing/>
              <w:rPr>
                <w:rFonts w:cs="Times New Roman"/>
                <w:sz w:val="24"/>
                <w:szCs w:val="28"/>
              </w:rPr>
            </w:pPr>
            <w:r w:rsidRPr="00027464">
              <w:rPr>
                <w:rFonts w:cs="Times New Roman"/>
                <w:sz w:val="24"/>
                <w:szCs w:val="28"/>
              </w:rPr>
              <w:t>Торговля оптовая и розничная; ремонт автотранспортных средств и мотоциклов</w:t>
            </w:r>
          </w:p>
        </w:tc>
        <w:tc>
          <w:tcPr>
            <w:tcW w:w="734" w:type="pct"/>
            <w:gridSpan w:val="2"/>
          </w:tcPr>
          <w:p w:rsidR="000C62D2" w:rsidRPr="00027464" w:rsidRDefault="000C62D2" w:rsidP="00E1030B">
            <w:pPr>
              <w:pStyle w:val="a7"/>
              <w:suppressLineNumbers/>
              <w:ind w:firstLine="0"/>
              <w:contextualSpacing/>
              <w:jc w:val="center"/>
              <w:rPr>
                <w:rFonts w:cs="Times New Roman"/>
                <w:sz w:val="24"/>
                <w:szCs w:val="28"/>
              </w:rPr>
            </w:pPr>
            <w:r w:rsidRPr="00027464">
              <w:rPr>
                <w:rFonts w:cs="Times New Roman"/>
                <w:sz w:val="24"/>
                <w:szCs w:val="28"/>
              </w:rPr>
              <w:t>16969</w:t>
            </w:r>
          </w:p>
        </w:tc>
        <w:tc>
          <w:tcPr>
            <w:tcW w:w="734" w:type="pct"/>
            <w:gridSpan w:val="2"/>
          </w:tcPr>
          <w:p w:rsidR="000C62D2" w:rsidRPr="00027464" w:rsidRDefault="000C62D2" w:rsidP="00E1030B">
            <w:pPr>
              <w:pStyle w:val="a7"/>
              <w:suppressLineNumbers/>
              <w:ind w:firstLine="0"/>
              <w:contextualSpacing/>
              <w:jc w:val="center"/>
              <w:rPr>
                <w:rFonts w:cs="Times New Roman"/>
                <w:sz w:val="24"/>
                <w:szCs w:val="28"/>
              </w:rPr>
            </w:pPr>
            <w:r w:rsidRPr="00027464">
              <w:rPr>
                <w:rFonts w:cs="Times New Roman"/>
                <w:sz w:val="24"/>
                <w:szCs w:val="28"/>
              </w:rPr>
              <w:t>17800</w:t>
            </w:r>
          </w:p>
        </w:tc>
        <w:tc>
          <w:tcPr>
            <w:tcW w:w="734" w:type="pct"/>
          </w:tcPr>
          <w:p w:rsidR="000C62D2" w:rsidRPr="00027464" w:rsidRDefault="000C62D2" w:rsidP="00E1030B">
            <w:pPr>
              <w:pStyle w:val="a7"/>
              <w:suppressLineNumbers/>
              <w:ind w:firstLine="0"/>
              <w:contextualSpacing/>
              <w:jc w:val="center"/>
              <w:rPr>
                <w:rFonts w:cs="Times New Roman"/>
                <w:color w:val="000000"/>
                <w:sz w:val="24"/>
                <w:szCs w:val="28"/>
              </w:rPr>
            </w:pPr>
            <w:r w:rsidRPr="00027464">
              <w:rPr>
                <w:rFonts w:cs="Times New Roman"/>
                <w:color w:val="000000"/>
                <w:sz w:val="24"/>
                <w:szCs w:val="28"/>
              </w:rPr>
              <w:t>105</w:t>
            </w:r>
          </w:p>
        </w:tc>
      </w:tr>
      <w:tr w:rsidR="000C62D2" w:rsidRPr="00027464" w:rsidTr="00027464">
        <w:trPr>
          <w:jc w:val="center"/>
        </w:trPr>
        <w:tc>
          <w:tcPr>
            <w:tcW w:w="2798" w:type="pct"/>
            <w:gridSpan w:val="2"/>
          </w:tcPr>
          <w:p w:rsidR="000C62D2" w:rsidRPr="00027464" w:rsidRDefault="000C62D2" w:rsidP="00214B77">
            <w:pPr>
              <w:pStyle w:val="a7"/>
              <w:suppressLineNumbers/>
              <w:ind w:firstLine="0"/>
              <w:contextualSpacing/>
              <w:rPr>
                <w:rFonts w:cs="Times New Roman"/>
                <w:sz w:val="24"/>
                <w:szCs w:val="28"/>
              </w:rPr>
            </w:pPr>
            <w:r w:rsidRPr="00027464">
              <w:rPr>
                <w:rFonts w:cs="Times New Roman"/>
                <w:sz w:val="24"/>
                <w:szCs w:val="28"/>
              </w:rPr>
              <w:t>Транспортировка и хранение</w:t>
            </w:r>
          </w:p>
        </w:tc>
        <w:tc>
          <w:tcPr>
            <w:tcW w:w="734" w:type="pct"/>
            <w:gridSpan w:val="2"/>
          </w:tcPr>
          <w:p w:rsidR="000C62D2" w:rsidRPr="00027464" w:rsidRDefault="000C62D2" w:rsidP="00214B77">
            <w:pPr>
              <w:pStyle w:val="a7"/>
              <w:suppressLineNumbers/>
              <w:ind w:firstLine="0"/>
              <w:contextualSpacing/>
              <w:jc w:val="center"/>
              <w:rPr>
                <w:rFonts w:cs="Times New Roman"/>
                <w:sz w:val="24"/>
                <w:szCs w:val="28"/>
              </w:rPr>
            </w:pPr>
            <w:r w:rsidRPr="00027464">
              <w:rPr>
                <w:rFonts w:cs="Times New Roman"/>
                <w:sz w:val="24"/>
                <w:szCs w:val="28"/>
              </w:rPr>
              <w:t>24773</w:t>
            </w:r>
          </w:p>
        </w:tc>
        <w:tc>
          <w:tcPr>
            <w:tcW w:w="734" w:type="pct"/>
            <w:gridSpan w:val="2"/>
          </w:tcPr>
          <w:p w:rsidR="000C62D2" w:rsidRPr="00027464" w:rsidRDefault="000C62D2" w:rsidP="00214B77">
            <w:pPr>
              <w:pStyle w:val="a7"/>
              <w:suppressLineNumbers/>
              <w:ind w:firstLine="0"/>
              <w:contextualSpacing/>
              <w:jc w:val="center"/>
              <w:rPr>
                <w:rFonts w:cs="Times New Roman"/>
                <w:sz w:val="24"/>
                <w:szCs w:val="28"/>
              </w:rPr>
            </w:pPr>
            <w:r w:rsidRPr="00027464">
              <w:rPr>
                <w:rFonts w:cs="Times New Roman"/>
                <w:sz w:val="24"/>
                <w:szCs w:val="28"/>
              </w:rPr>
              <w:t>25467</w:t>
            </w:r>
          </w:p>
        </w:tc>
        <w:tc>
          <w:tcPr>
            <w:tcW w:w="734" w:type="pct"/>
          </w:tcPr>
          <w:p w:rsidR="000C62D2" w:rsidRPr="00027464" w:rsidRDefault="000C62D2" w:rsidP="00214B77">
            <w:pPr>
              <w:pStyle w:val="a7"/>
              <w:suppressLineNumbers/>
              <w:ind w:firstLine="0"/>
              <w:contextualSpacing/>
              <w:jc w:val="center"/>
              <w:rPr>
                <w:rFonts w:cs="Times New Roman"/>
                <w:color w:val="000000"/>
                <w:sz w:val="24"/>
                <w:szCs w:val="28"/>
              </w:rPr>
            </w:pPr>
            <w:r w:rsidRPr="00027464">
              <w:rPr>
                <w:rFonts w:cs="Times New Roman"/>
                <w:color w:val="000000"/>
                <w:sz w:val="24"/>
                <w:szCs w:val="28"/>
              </w:rPr>
              <w:t>103</w:t>
            </w:r>
          </w:p>
        </w:tc>
      </w:tr>
      <w:tr w:rsidR="000C62D2" w:rsidRPr="00027464" w:rsidTr="00027464">
        <w:trPr>
          <w:jc w:val="center"/>
        </w:trPr>
        <w:tc>
          <w:tcPr>
            <w:tcW w:w="2798" w:type="pct"/>
            <w:gridSpan w:val="2"/>
          </w:tcPr>
          <w:p w:rsidR="000C62D2" w:rsidRPr="00027464" w:rsidRDefault="000C62D2" w:rsidP="00214B77">
            <w:pPr>
              <w:pStyle w:val="a7"/>
              <w:suppressLineNumbers/>
              <w:ind w:firstLine="0"/>
              <w:contextualSpacing/>
              <w:rPr>
                <w:rFonts w:cs="Times New Roman"/>
                <w:sz w:val="24"/>
                <w:szCs w:val="28"/>
              </w:rPr>
            </w:pPr>
            <w:r w:rsidRPr="00027464">
              <w:rPr>
                <w:rFonts w:cs="Times New Roman"/>
                <w:sz w:val="24"/>
                <w:szCs w:val="28"/>
              </w:rPr>
              <w:t>Деятельность гостиниц и предприятий общественного питания</w:t>
            </w:r>
          </w:p>
        </w:tc>
        <w:tc>
          <w:tcPr>
            <w:tcW w:w="734" w:type="pct"/>
            <w:gridSpan w:val="2"/>
          </w:tcPr>
          <w:p w:rsidR="000C62D2" w:rsidRPr="00027464" w:rsidRDefault="000C62D2" w:rsidP="00214B77">
            <w:pPr>
              <w:pStyle w:val="a7"/>
              <w:suppressLineNumbers/>
              <w:ind w:firstLine="0"/>
              <w:contextualSpacing/>
              <w:jc w:val="center"/>
              <w:rPr>
                <w:rFonts w:cs="Times New Roman"/>
                <w:sz w:val="24"/>
                <w:szCs w:val="28"/>
              </w:rPr>
            </w:pPr>
            <w:r w:rsidRPr="00027464">
              <w:rPr>
                <w:rFonts w:cs="Times New Roman"/>
                <w:sz w:val="24"/>
                <w:szCs w:val="28"/>
              </w:rPr>
              <w:t>11929</w:t>
            </w:r>
          </w:p>
        </w:tc>
        <w:tc>
          <w:tcPr>
            <w:tcW w:w="734" w:type="pct"/>
            <w:gridSpan w:val="2"/>
          </w:tcPr>
          <w:p w:rsidR="000C62D2" w:rsidRPr="00027464" w:rsidRDefault="000C62D2" w:rsidP="00214B77">
            <w:pPr>
              <w:pStyle w:val="a7"/>
              <w:suppressLineNumbers/>
              <w:ind w:firstLine="0"/>
              <w:contextualSpacing/>
              <w:jc w:val="center"/>
              <w:rPr>
                <w:rFonts w:cs="Times New Roman"/>
                <w:sz w:val="24"/>
                <w:szCs w:val="28"/>
              </w:rPr>
            </w:pPr>
            <w:r w:rsidRPr="00027464">
              <w:rPr>
                <w:rFonts w:cs="Times New Roman"/>
                <w:sz w:val="24"/>
                <w:szCs w:val="28"/>
              </w:rPr>
              <w:t>13683</w:t>
            </w:r>
          </w:p>
        </w:tc>
        <w:tc>
          <w:tcPr>
            <w:tcW w:w="734" w:type="pct"/>
          </w:tcPr>
          <w:p w:rsidR="000C62D2" w:rsidRPr="00027464" w:rsidRDefault="000C62D2" w:rsidP="00214B77">
            <w:pPr>
              <w:pStyle w:val="a7"/>
              <w:suppressLineNumbers/>
              <w:ind w:firstLine="0"/>
              <w:contextualSpacing/>
              <w:jc w:val="center"/>
              <w:rPr>
                <w:rFonts w:cs="Times New Roman"/>
                <w:color w:val="000000"/>
                <w:sz w:val="24"/>
                <w:szCs w:val="28"/>
              </w:rPr>
            </w:pPr>
            <w:r w:rsidRPr="00027464">
              <w:rPr>
                <w:rFonts w:cs="Times New Roman"/>
                <w:color w:val="000000"/>
                <w:sz w:val="24"/>
                <w:szCs w:val="28"/>
              </w:rPr>
              <w:t>115</w:t>
            </w:r>
          </w:p>
        </w:tc>
      </w:tr>
      <w:tr w:rsidR="000C62D2" w:rsidRPr="00027464" w:rsidTr="00027464">
        <w:trPr>
          <w:jc w:val="center"/>
        </w:trPr>
        <w:tc>
          <w:tcPr>
            <w:tcW w:w="2798" w:type="pct"/>
            <w:gridSpan w:val="2"/>
          </w:tcPr>
          <w:p w:rsidR="000C62D2" w:rsidRPr="00027464" w:rsidRDefault="000C62D2" w:rsidP="00D462DA">
            <w:pPr>
              <w:pStyle w:val="a7"/>
              <w:suppressLineNumbers/>
              <w:ind w:firstLine="0"/>
              <w:contextualSpacing/>
              <w:jc w:val="left"/>
              <w:rPr>
                <w:rFonts w:cs="Times New Roman"/>
                <w:sz w:val="24"/>
                <w:szCs w:val="28"/>
              </w:rPr>
            </w:pPr>
            <w:r w:rsidRPr="00027464">
              <w:rPr>
                <w:rFonts w:cs="Times New Roman"/>
                <w:bCs/>
                <w:color w:val="000000"/>
                <w:sz w:val="24"/>
                <w:szCs w:val="28"/>
              </w:rPr>
              <w:t>Деятельность финансовая и страховая</w:t>
            </w:r>
          </w:p>
        </w:tc>
        <w:tc>
          <w:tcPr>
            <w:tcW w:w="734" w:type="pct"/>
            <w:gridSpan w:val="2"/>
          </w:tcPr>
          <w:p w:rsidR="000C62D2" w:rsidRPr="00027464" w:rsidRDefault="000C62D2" w:rsidP="00D462DA">
            <w:pPr>
              <w:pStyle w:val="a7"/>
              <w:suppressLineNumbers/>
              <w:ind w:firstLine="0"/>
              <w:contextualSpacing/>
              <w:jc w:val="center"/>
              <w:rPr>
                <w:rFonts w:cs="Times New Roman"/>
                <w:sz w:val="24"/>
                <w:szCs w:val="28"/>
              </w:rPr>
            </w:pPr>
            <w:r w:rsidRPr="00027464">
              <w:rPr>
                <w:rFonts w:cs="Times New Roman"/>
                <w:sz w:val="24"/>
                <w:szCs w:val="28"/>
              </w:rPr>
              <w:t>32573</w:t>
            </w:r>
          </w:p>
        </w:tc>
        <w:tc>
          <w:tcPr>
            <w:tcW w:w="734" w:type="pct"/>
            <w:gridSpan w:val="2"/>
          </w:tcPr>
          <w:p w:rsidR="000C62D2" w:rsidRPr="00027464" w:rsidRDefault="000C62D2" w:rsidP="00D462DA">
            <w:pPr>
              <w:pStyle w:val="a7"/>
              <w:suppressLineNumbers/>
              <w:ind w:firstLine="0"/>
              <w:contextualSpacing/>
              <w:jc w:val="center"/>
              <w:rPr>
                <w:rFonts w:cs="Times New Roman"/>
                <w:sz w:val="24"/>
                <w:szCs w:val="28"/>
              </w:rPr>
            </w:pPr>
            <w:r w:rsidRPr="00027464">
              <w:rPr>
                <w:rFonts w:cs="Times New Roman"/>
                <w:sz w:val="24"/>
                <w:szCs w:val="28"/>
              </w:rPr>
              <w:t>34592</w:t>
            </w:r>
          </w:p>
        </w:tc>
        <w:tc>
          <w:tcPr>
            <w:tcW w:w="734" w:type="pct"/>
          </w:tcPr>
          <w:p w:rsidR="000C62D2" w:rsidRPr="00027464" w:rsidRDefault="000C62D2" w:rsidP="00D462DA">
            <w:pPr>
              <w:pStyle w:val="a7"/>
              <w:suppressLineNumbers/>
              <w:ind w:firstLine="0"/>
              <w:contextualSpacing/>
              <w:jc w:val="center"/>
              <w:rPr>
                <w:rFonts w:cs="Times New Roman"/>
                <w:color w:val="000000"/>
                <w:sz w:val="24"/>
                <w:szCs w:val="28"/>
              </w:rPr>
            </w:pPr>
            <w:r w:rsidRPr="00027464">
              <w:rPr>
                <w:rFonts w:cs="Times New Roman"/>
                <w:color w:val="000000"/>
                <w:sz w:val="24"/>
                <w:szCs w:val="28"/>
              </w:rPr>
              <w:t>106</w:t>
            </w:r>
          </w:p>
        </w:tc>
      </w:tr>
      <w:tr w:rsidR="000C62D2" w:rsidRPr="00027464" w:rsidTr="00027464">
        <w:trPr>
          <w:jc w:val="center"/>
        </w:trPr>
        <w:tc>
          <w:tcPr>
            <w:tcW w:w="2798" w:type="pct"/>
            <w:gridSpan w:val="2"/>
          </w:tcPr>
          <w:p w:rsidR="000C62D2" w:rsidRPr="00027464" w:rsidRDefault="000C62D2" w:rsidP="00D462DA">
            <w:pPr>
              <w:pStyle w:val="a7"/>
              <w:suppressLineNumbers/>
              <w:ind w:firstLine="0"/>
              <w:contextualSpacing/>
              <w:jc w:val="left"/>
              <w:rPr>
                <w:rFonts w:cs="Times New Roman"/>
                <w:sz w:val="24"/>
                <w:szCs w:val="28"/>
              </w:rPr>
            </w:pPr>
            <w:r w:rsidRPr="00027464">
              <w:rPr>
                <w:rFonts w:cs="Times New Roman"/>
                <w:bCs/>
                <w:color w:val="000000"/>
                <w:sz w:val="24"/>
                <w:szCs w:val="28"/>
              </w:rPr>
              <w:t>Деятельность по операциям с недвижимым имуществом</w:t>
            </w:r>
          </w:p>
        </w:tc>
        <w:tc>
          <w:tcPr>
            <w:tcW w:w="734" w:type="pct"/>
            <w:gridSpan w:val="2"/>
          </w:tcPr>
          <w:p w:rsidR="000C62D2" w:rsidRPr="00027464" w:rsidRDefault="000C62D2" w:rsidP="00D462DA">
            <w:pPr>
              <w:pStyle w:val="a7"/>
              <w:suppressLineNumbers/>
              <w:ind w:firstLine="0"/>
              <w:contextualSpacing/>
              <w:jc w:val="center"/>
              <w:rPr>
                <w:rFonts w:cs="Times New Roman"/>
                <w:sz w:val="24"/>
                <w:szCs w:val="28"/>
              </w:rPr>
            </w:pPr>
            <w:r w:rsidRPr="00027464">
              <w:rPr>
                <w:rFonts w:cs="Times New Roman"/>
                <w:sz w:val="24"/>
                <w:szCs w:val="28"/>
              </w:rPr>
              <w:t>17693</w:t>
            </w:r>
          </w:p>
        </w:tc>
        <w:tc>
          <w:tcPr>
            <w:tcW w:w="734" w:type="pct"/>
            <w:gridSpan w:val="2"/>
          </w:tcPr>
          <w:p w:rsidR="000C62D2" w:rsidRPr="00027464" w:rsidRDefault="000C62D2" w:rsidP="00D462DA">
            <w:pPr>
              <w:pStyle w:val="a7"/>
              <w:suppressLineNumbers/>
              <w:ind w:firstLine="0"/>
              <w:contextualSpacing/>
              <w:jc w:val="center"/>
              <w:rPr>
                <w:rFonts w:cs="Times New Roman"/>
                <w:sz w:val="24"/>
                <w:szCs w:val="28"/>
              </w:rPr>
            </w:pPr>
            <w:r w:rsidRPr="00027464">
              <w:rPr>
                <w:rFonts w:cs="Times New Roman"/>
                <w:sz w:val="24"/>
                <w:szCs w:val="28"/>
              </w:rPr>
              <w:t>18931</w:t>
            </w:r>
          </w:p>
        </w:tc>
        <w:tc>
          <w:tcPr>
            <w:tcW w:w="734" w:type="pct"/>
          </w:tcPr>
          <w:p w:rsidR="000C62D2" w:rsidRPr="00027464" w:rsidRDefault="000C62D2" w:rsidP="00D462DA">
            <w:pPr>
              <w:pStyle w:val="a7"/>
              <w:suppressLineNumbers/>
              <w:ind w:firstLine="0"/>
              <w:contextualSpacing/>
              <w:jc w:val="center"/>
              <w:rPr>
                <w:rFonts w:cs="Times New Roman"/>
                <w:color w:val="000000"/>
                <w:sz w:val="24"/>
                <w:szCs w:val="28"/>
              </w:rPr>
            </w:pPr>
            <w:r w:rsidRPr="00027464">
              <w:rPr>
                <w:rFonts w:cs="Times New Roman"/>
                <w:color w:val="000000"/>
                <w:sz w:val="24"/>
                <w:szCs w:val="28"/>
              </w:rPr>
              <w:t>107</w:t>
            </w:r>
          </w:p>
        </w:tc>
      </w:tr>
      <w:tr w:rsidR="000C62D2" w:rsidRPr="00027464" w:rsidTr="00027464">
        <w:trPr>
          <w:jc w:val="center"/>
        </w:trPr>
        <w:tc>
          <w:tcPr>
            <w:tcW w:w="2798" w:type="pct"/>
            <w:gridSpan w:val="2"/>
          </w:tcPr>
          <w:p w:rsidR="000C62D2" w:rsidRPr="00027464" w:rsidRDefault="000C62D2" w:rsidP="00D462DA">
            <w:pPr>
              <w:pStyle w:val="a7"/>
              <w:suppressLineNumbers/>
              <w:ind w:firstLine="0"/>
              <w:contextualSpacing/>
              <w:jc w:val="left"/>
              <w:rPr>
                <w:rFonts w:cs="Times New Roman"/>
                <w:sz w:val="24"/>
                <w:szCs w:val="28"/>
              </w:rPr>
            </w:pPr>
            <w:r w:rsidRPr="00027464">
              <w:rPr>
                <w:rFonts w:cs="Times New Roman"/>
                <w:bCs/>
                <w:color w:val="000000"/>
                <w:sz w:val="24"/>
                <w:szCs w:val="28"/>
              </w:rPr>
              <w:t>Деятельность профессиональная, научная и техническая</w:t>
            </w:r>
          </w:p>
        </w:tc>
        <w:tc>
          <w:tcPr>
            <w:tcW w:w="734" w:type="pct"/>
            <w:gridSpan w:val="2"/>
          </w:tcPr>
          <w:p w:rsidR="000C62D2" w:rsidRPr="00027464" w:rsidRDefault="000C62D2" w:rsidP="00D462DA">
            <w:pPr>
              <w:pStyle w:val="a7"/>
              <w:suppressLineNumbers/>
              <w:ind w:firstLine="0"/>
              <w:contextualSpacing/>
              <w:jc w:val="center"/>
              <w:rPr>
                <w:rFonts w:cs="Times New Roman"/>
                <w:sz w:val="24"/>
                <w:szCs w:val="28"/>
              </w:rPr>
            </w:pPr>
            <w:r w:rsidRPr="00027464">
              <w:rPr>
                <w:rFonts w:cs="Times New Roman"/>
                <w:sz w:val="24"/>
                <w:szCs w:val="28"/>
              </w:rPr>
              <w:t>21145</w:t>
            </w:r>
          </w:p>
        </w:tc>
        <w:tc>
          <w:tcPr>
            <w:tcW w:w="734" w:type="pct"/>
            <w:gridSpan w:val="2"/>
          </w:tcPr>
          <w:p w:rsidR="000C62D2" w:rsidRPr="00027464" w:rsidRDefault="000C62D2" w:rsidP="00D462DA">
            <w:pPr>
              <w:pStyle w:val="a7"/>
              <w:suppressLineNumbers/>
              <w:ind w:firstLine="0"/>
              <w:contextualSpacing/>
              <w:jc w:val="center"/>
              <w:rPr>
                <w:rFonts w:cs="Times New Roman"/>
                <w:sz w:val="24"/>
                <w:szCs w:val="28"/>
              </w:rPr>
            </w:pPr>
            <w:r w:rsidRPr="00027464">
              <w:rPr>
                <w:rFonts w:cs="Times New Roman"/>
                <w:sz w:val="24"/>
                <w:szCs w:val="28"/>
              </w:rPr>
              <w:t>22773</w:t>
            </w:r>
          </w:p>
        </w:tc>
        <w:tc>
          <w:tcPr>
            <w:tcW w:w="734" w:type="pct"/>
          </w:tcPr>
          <w:p w:rsidR="000C62D2" w:rsidRPr="00027464" w:rsidRDefault="000C62D2" w:rsidP="00D462DA">
            <w:pPr>
              <w:pStyle w:val="a7"/>
              <w:suppressLineNumbers/>
              <w:ind w:firstLine="0"/>
              <w:contextualSpacing/>
              <w:jc w:val="center"/>
              <w:rPr>
                <w:rFonts w:cs="Times New Roman"/>
                <w:color w:val="000000"/>
                <w:sz w:val="24"/>
                <w:szCs w:val="28"/>
              </w:rPr>
            </w:pPr>
            <w:r w:rsidRPr="00027464">
              <w:rPr>
                <w:rFonts w:cs="Times New Roman"/>
                <w:color w:val="000000"/>
                <w:sz w:val="24"/>
                <w:szCs w:val="28"/>
              </w:rPr>
              <w:t>108</w:t>
            </w:r>
          </w:p>
        </w:tc>
      </w:tr>
      <w:tr w:rsidR="000C62D2" w:rsidRPr="00027464" w:rsidTr="00027464">
        <w:trPr>
          <w:jc w:val="center"/>
        </w:trPr>
        <w:tc>
          <w:tcPr>
            <w:tcW w:w="2798" w:type="pct"/>
            <w:gridSpan w:val="2"/>
          </w:tcPr>
          <w:p w:rsidR="000C62D2" w:rsidRPr="00027464" w:rsidRDefault="000C62D2" w:rsidP="007B25B2">
            <w:pPr>
              <w:pStyle w:val="a7"/>
              <w:suppressLineNumbers/>
              <w:ind w:firstLine="0"/>
              <w:contextualSpacing/>
              <w:jc w:val="left"/>
              <w:rPr>
                <w:rFonts w:cs="Times New Roman"/>
                <w:sz w:val="24"/>
                <w:szCs w:val="28"/>
              </w:rPr>
            </w:pPr>
            <w:r w:rsidRPr="00027464">
              <w:rPr>
                <w:rFonts w:cs="Times New Roman"/>
                <w:bCs/>
                <w:color w:val="000000"/>
                <w:sz w:val="24"/>
                <w:szCs w:val="28"/>
              </w:rPr>
              <w:t>Деятельность административная и сопутствующие дополнительные услуги</w:t>
            </w:r>
          </w:p>
        </w:tc>
        <w:tc>
          <w:tcPr>
            <w:tcW w:w="734" w:type="pct"/>
            <w:gridSpan w:val="2"/>
          </w:tcPr>
          <w:p w:rsidR="000C62D2" w:rsidRPr="00027464" w:rsidRDefault="000C62D2" w:rsidP="007B25B2">
            <w:pPr>
              <w:pStyle w:val="a7"/>
              <w:suppressLineNumbers/>
              <w:ind w:firstLine="0"/>
              <w:contextualSpacing/>
              <w:jc w:val="center"/>
              <w:rPr>
                <w:rFonts w:cs="Times New Roman"/>
                <w:sz w:val="24"/>
                <w:szCs w:val="28"/>
              </w:rPr>
            </w:pPr>
            <w:r w:rsidRPr="00027464">
              <w:rPr>
                <w:rFonts w:cs="Times New Roman"/>
                <w:sz w:val="24"/>
                <w:szCs w:val="28"/>
              </w:rPr>
              <w:t>16496</w:t>
            </w:r>
          </w:p>
        </w:tc>
        <w:tc>
          <w:tcPr>
            <w:tcW w:w="734" w:type="pct"/>
            <w:gridSpan w:val="2"/>
          </w:tcPr>
          <w:p w:rsidR="000C62D2" w:rsidRPr="00027464" w:rsidRDefault="000C62D2" w:rsidP="007B25B2">
            <w:pPr>
              <w:pStyle w:val="a7"/>
              <w:suppressLineNumbers/>
              <w:ind w:firstLine="0"/>
              <w:contextualSpacing/>
              <w:jc w:val="center"/>
              <w:rPr>
                <w:rFonts w:cs="Times New Roman"/>
                <w:sz w:val="24"/>
                <w:szCs w:val="28"/>
              </w:rPr>
            </w:pPr>
            <w:r w:rsidRPr="00027464">
              <w:rPr>
                <w:rFonts w:cs="Times New Roman"/>
                <w:sz w:val="24"/>
                <w:szCs w:val="28"/>
              </w:rPr>
              <w:t>18179</w:t>
            </w:r>
          </w:p>
        </w:tc>
        <w:tc>
          <w:tcPr>
            <w:tcW w:w="734" w:type="pct"/>
          </w:tcPr>
          <w:p w:rsidR="000C62D2" w:rsidRPr="00027464" w:rsidRDefault="000C62D2" w:rsidP="007B25B2">
            <w:pPr>
              <w:pStyle w:val="a7"/>
              <w:suppressLineNumbers/>
              <w:ind w:firstLine="0"/>
              <w:contextualSpacing/>
              <w:jc w:val="center"/>
              <w:rPr>
                <w:rFonts w:cs="Times New Roman"/>
                <w:color w:val="000000"/>
                <w:sz w:val="24"/>
                <w:szCs w:val="28"/>
              </w:rPr>
            </w:pPr>
            <w:r w:rsidRPr="00027464">
              <w:rPr>
                <w:rFonts w:cs="Times New Roman"/>
                <w:color w:val="000000"/>
                <w:sz w:val="24"/>
                <w:szCs w:val="28"/>
              </w:rPr>
              <w:t>110</w:t>
            </w:r>
          </w:p>
        </w:tc>
      </w:tr>
      <w:tr w:rsidR="000C62D2" w:rsidRPr="00027464" w:rsidTr="00027464">
        <w:trPr>
          <w:jc w:val="center"/>
        </w:trPr>
        <w:tc>
          <w:tcPr>
            <w:tcW w:w="2771" w:type="pct"/>
          </w:tcPr>
          <w:p w:rsidR="000C62D2" w:rsidRPr="00027464" w:rsidRDefault="000C62D2" w:rsidP="006D7D85">
            <w:pPr>
              <w:pStyle w:val="a7"/>
              <w:suppressLineNumbers/>
              <w:ind w:firstLine="0"/>
              <w:contextualSpacing/>
              <w:jc w:val="left"/>
              <w:rPr>
                <w:rFonts w:cs="Times New Roman"/>
                <w:bCs/>
                <w:color w:val="000000"/>
                <w:sz w:val="24"/>
                <w:szCs w:val="28"/>
              </w:rPr>
            </w:pPr>
            <w:r w:rsidRPr="00027464">
              <w:rPr>
                <w:rFonts w:cs="Times New Roman"/>
                <w:bCs/>
                <w:color w:val="000000"/>
                <w:sz w:val="24"/>
                <w:szCs w:val="28"/>
              </w:rPr>
              <w:t>Государственное управление и обеспечение военной безопасности; социальное обеспечение</w:t>
            </w:r>
          </w:p>
        </w:tc>
        <w:tc>
          <w:tcPr>
            <w:tcW w:w="744" w:type="pct"/>
            <w:gridSpan w:val="2"/>
          </w:tcPr>
          <w:p w:rsidR="000C62D2" w:rsidRPr="00027464" w:rsidRDefault="000C62D2" w:rsidP="006D7D85">
            <w:pPr>
              <w:pStyle w:val="a7"/>
              <w:suppressLineNumbers/>
              <w:ind w:firstLine="0"/>
              <w:contextualSpacing/>
              <w:jc w:val="center"/>
              <w:rPr>
                <w:rFonts w:cs="Times New Roman"/>
                <w:sz w:val="24"/>
                <w:szCs w:val="28"/>
              </w:rPr>
            </w:pPr>
            <w:r w:rsidRPr="00027464">
              <w:rPr>
                <w:rFonts w:cs="Times New Roman"/>
                <w:sz w:val="24"/>
                <w:szCs w:val="28"/>
              </w:rPr>
              <w:t>28656</w:t>
            </w:r>
          </w:p>
        </w:tc>
        <w:tc>
          <w:tcPr>
            <w:tcW w:w="744" w:type="pct"/>
            <w:gridSpan w:val="2"/>
          </w:tcPr>
          <w:p w:rsidR="000C62D2" w:rsidRPr="00027464" w:rsidRDefault="000C62D2" w:rsidP="006D7D85">
            <w:pPr>
              <w:pStyle w:val="a7"/>
              <w:suppressLineNumbers/>
              <w:ind w:firstLine="0"/>
              <w:contextualSpacing/>
              <w:jc w:val="center"/>
              <w:rPr>
                <w:rFonts w:cs="Times New Roman"/>
                <w:sz w:val="24"/>
                <w:szCs w:val="28"/>
              </w:rPr>
            </w:pPr>
            <w:r w:rsidRPr="00027464">
              <w:rPr>
                <w:rFonts w:cs="Times New Roman"/>
                <w:sz w:val="24"/>
                <w:szCs w:val="28"/>
              </w:rPr>
              <w:t>30375</w:t>
            </w:r>
          </w:p>
        </w:tc>
        <w:tc>
          <w:tcPr>
            <w:tcW w:w="741" w:type="pct"/>
            <w:gridSpan w:val="2"/>
          </w:tcPr>
          <w:p w:rsidR="000C62D2" w:rsidRPr="00027464" w:rsidRDefault="000C62D2" w:rsidP="006D7D85">
            <w:pPr>
              <w:pStyle w:val="a7"/>
              <w:suppressLineNumbers/>
              <w:ind w:firstLine="0"/>
              <w:contextualSpacing/>
              <w:jc w:val="center"/>
              <w:rPr>
                <w:rFonts w:cs="Times New Roman"/>
                <w:color w:val="000000"/>
                <w:sz w:val="24"/>
                <w:szCs w:val="28"/>
              </w:rPr>
            </w:pPr>
            <w:r w:rsidRPr="00027464">
              <w:rPr>
                <w:rFonts w:cs="Times New Roman"/>
                <w:color w:val="000000"/>
                <w:sz w:val="24"/>
                <w:szCs w:val="28"/>
              </w:rPr>
              <w:t>106</w:t>
            </w:r>
          </w:p>
        </w:tc>
      </w:tr>
      <w:tr w:rsidR="000C62D2" w:rsidRPr="00027464" w:rsidTr="00027464">
        <w:trPr>
          <w:jc w:val="center"/>
        </w:trPr>
        <w:tc>
          <w:tcPr>
            <w:tcW w:w="2771" w:type="pct"/>
          </w:tcPr>
          <w:p w:rsidR="000C62D2" w:rsidRPr="00027464" w:rsidRDefault="000C62D2" w:rsidP="00027464">
            <w:pPr>
              <w:pStyle w:val="a7"/>
              <w:suppressLineNumbers/>
              <w:ind w:firstLine="0"/>
              <w:contextualSpacing/>
              <w:jc w:val="left"/>
              <w:rPr>
                <w:rFonts w:cs="Times New Roman"/>
                <w:bCs/>
                <w:color w:val="000000"/>
                <w:sz w:val="24"/>
                <w:szCs w:val="28"/>
              </w:rPr>
            </w:pPr>
            <w:r w:rsidRPr="00027464">
              <w:rPr>
                <w:rFonts w:cs="Times New Roman"/>
                <w:bCs/>
                <w:color w:val="000000"/>
                <w:sz w:val="24"/>
                <w:szCs w:val="28"/>
              </w:rPr>
              <w:t>Образование</w:t>
            </w:r>
          </w:p>
        </w:tc>
        <w:tc>
          <w:tcPr>
            <w:tcW w:w="744" w:type="pct"/>
            <w:gridSpan w:val="2"/>
          </w:tcPr>
          <w:p w:rsidR="000C62D2" w:rsidRPr="00027464" w:rsidRDefault="000C62D2" w:rsidP="00027464">
            <w:pPr>
              <w:pStyle w:val="a7"/>
              <w:suppressLineNumbers/>
              <w:ind w:firstLine="0"/>
              <w:contextualSpacing/>
              <w:jc w:val="center"/>
              <w:rPr>
                <w:rFonts w:cs="Times New Roman"/>
                <w:sz w:val="24"/>
                <w:szCs w:val="28"/>
              </w:rPr>
            </w:pPr>
            <w:r w:rsidRPr="00027464">
              <w:rPr>
                <w:rFonts w:cs="Times New Roman"/>
                <w:sz w:val="24"/>
                <w:szCs w:val="28"/>
              </w:rPr>
              <w:t>15858</w:t>
            </w:r>
          </w:p>
        </w:tc>
        <w:tc>
          <w:tcPr>
            <w:tcW w:w="744" w:type="pct"/>
            <w:gridSpan w:val="2"/>
          </w:tcPr>
          <w:p w:rsidR="000C62D2" w:rsidRPr="00027464" w:rsidRDefault="000C62D2" w:rsidP="00027464">
            <w:pPr>
              <w:pStyle w:val="a7"/>
              <w:suppressLineNumbers/>
              <w:ind w:firstLine="0"/>
              <w:contextualSpacing/>
              <w:jc w:val="center"/>
              <w:rPr>
                <w:rFonts w:cs="Times New Roman"/>
                <w:sz w:val="24"/>
                <w:szCs w:val="28"/>
              </w:rPr>
            </w:pPr>
            <w:r w:rsidRPr="00027464">
              <w:rPr>
                <w:rFonts w:cs="Times New Roman"/>
                <w:sz w:val="24"/>
                <w:szCs w:val="28"/>
              </w:rPr>
              <w:t>19521</w:t>
            </w:r>
          </w:p>
        </w:tc>
        <w:tc>
          <w:tcPr>
            <w:tcW w:w="741" w:type="pct"/>
            <w:gridSpan w:val="2"/>
          </w:tcPr>
          <w:p w:rsidR="000C62D2" w:rsidRPr="00027464" w:rsidRDefault="000C62D2" w:rsidP="00027464">
            <w:pPr>
              <w:pStyle w:val="a7"/>
              <w:suppressLineNumbers/>
              <w:ind w:firstLine="0"/>
              <w:contextualSpacing/>
              <w:jc w:val="center"/>
              <w:rPr>
                <w:rFonts w:cs="Times New Roman"/>
                <w:color w:val="000000"/>
                <w:sz w:val="24"/>
                <w:szCs w:val="28"/>
              </w:rPr>
            </w:pPr>
            <w:r w:rsidRPr="00027464">
              <w:rPr>
                <w:rFonts w:cs="Times New Roman"/>
                <w:color w:val="000000"/>
                <w:sz w:val="24"/>
                <w:szCs w:val="28"/>
              </w:rPr>
              <w:t>123</w:t>
            </w:r>
          </w:p>
        </w:tc>
      </w:tr>
      <w:tr w:rsidR="000C62D2" w:rsidRPr="00027464" w:rsidTr="00027464">
        <w:trPr>
          <w:jc w:val="center"/>
        </w:trPr>
        <w:tc>
          <w:tcPr>
            <w:tcW w:w="2771" w:type="pct"/>
          </w:tcPr>
          <w:p w:rsidR="000C62D2" w:rsidRPr="00027464" w:rsidRDefault="000C62D2" w:rsidP="00027464">
            <w:pPr>
              <w:pStyle w:val="a7"/>
              <w:suppressLineNumbers/>
              <w:ind w:firstLine="0"/>
              <w:contextualSpacing/>
              <w:jc w:val="left"/>
              <w:rPr>
                <w:rFonts w:cs="Times New Roman"/>
                <w:bCs/>
                <w:color w:val="000000"/>
                <w:sz w:val="24"/>
                <w:szCs w:val="28"/>
              </w:rPr>
            </w:pPr>
            <w:r w:rsidRPr="00027464">
              <w:rPr>
                <w:rFonts w:cs="Times New Roman"/>
                <w:bCs/>
                <w:color w:val="000000"/>
                <w:sz w:val="24"/>
                <w:szCs w:val="28"/>
              </w:rPr>
              <w:t>Деятельность в области здравоохранения и социальных услуг</w:t>
            </w:r>
          </w:p>
        </w:tc>
        <w:tc>
          <w:tcPr>
            <w:tcW w:w="744" w:type="pct"/>
            <w:gridSpan w:val="2"/>
          </w:tcPr>
          <w:p w:rsidR="000C62D2" w:rsidRPr="00027464" w:rsidRDefault="000C62D2" w:rsidP="00027464">
            <w:pPr>
              <w:pStyle w:val="a7"/>
              <w:suppressLineNumbers/>
              <w:ind w:firstLine="0"/>
              <w:contextualSpacing/>
              <w:jc w:val="center"/>
              <w:rPr>
                <w:rFonts w:cs="Times New Roman"/>
                <w:sz w:val="24"/>
                <w:szCs w:val="28"/>
              </w:rPr>
            </w:pPr>
            <w:r w:rsidRPr="00027464">
              <w:rPr>
                <w:rFonts w:cs="Times New Roman"/>
                <w:sz w:val="24"/>
                <w:szCs w:val="28"/>
              </w:rPr>
              <w:t>19973</w:t>
            </w:r>
          </w:p>
        </w:tc>
        <w:tc>
          <w:tcPr>
            <w:tcW w:w="744" w:type="pct"/>
            <w:gridSpan w:val="2"/>
          </w:tcPr>
          <w:p w:rsidR="000C62D2" w:rsidRPr="00027464" w:rsidRDefault="000C62D2" w:rsidP="00027464">
            <w:pPr>
              <w:pStyle w:val="a7"/>
              <w:suppressLineNumbers/>
              <w:ind w:firstLine="0"/>
              <w:contextualSpacing/>
              <w:jc w:val="center"/>
              <w:rPr>
                <w:rFonts w:cs="Times New Roman"/>
                <w:sz w:val="24"/>
                <w:szCs w:val="28"/>
              </w:rPr>
            </w:pPr>
            <w:r w:rsidRPr="00027464">
              <w:rPr>
                <w:rFonts w:cs="Times New Roman"/>
                <w:sz w:val="24"/>
                <w:szCs w:val="28"/>
              </w:rPr>
              <w:t>24607</w:t>
            </w:r>
          </w:p>
        </w:tc>
        <w:tc>
          <w:tcPr>
            <w:tcW w:w="741" w:type="pct"/>
            <w:gridSpan w:val="2"/>
          </w:tcPr>
          <w:p w:rsidR="000C62D2" w:rsidRPr="00027464" w:rsidRDefault="000C62D2" w:rsidP="00027464">
            <w:pPr>
              <w:pStyle w:val="a7"/>
              <w:suppressLineNumbers/>
              <w:ind w:firstLine="0"/>
              <w:contextualSpacing/>
              <w:jc w:val="center"/>
              <w:rPr>
                <w:rFonts w:cs="Times New Roman"/>
                <w:color w:val="000000"/>
                <w:sz w:val="24"/>
                <w:szCs w:val="28"/>
              </w:rPr>
            </w:pPr>
            <w:r w:rsidRPr="00027464">
              <w:rPr>
                <w:rFonts w:cs="Times New Roman"/>
                <w:color w:val="000000"/>
                <w:sz w:val="24"/>
                <w:szCs w:val="28"/>
              </w:rPr>
              <w:t>123</w:t>
            </w:r>
          </w:p>
        </w:tc>
      </w:tr>
      <w:tr w:rsidR="000C62D2" w:rsidRPr="00027464" w:rsidTr="00027464">
        <w:trPr>
          <w:jc w:val="center"/>
        </w:trPr>
        <w:tc>
          <w:tcPr>
            <w:tcW w:w="2771" w:type="pct"/>
          </w:tcPr>
          <w:p w:rsidR="000C62D2" w:rsidRPr="00027464" w:rsidRDefault="000C62D2" w:rsidP="00027464">
            <w:pPr>
              <w:pStyle w:val="a7"/>
              <w:suppressLineNumbers/>
              <w:ind w:firstLine="0"/>
              <w:contextualSpacing/>
              <w:jc w:val="left"/>
              <w:rPr>
                <w:rFonts w:cs="Times New Roman"/>
                <w:bCs/>
                <w:color w:val="000000"/>
                <w:sz w:val="24"/>
                <w:szCs w:val="28"/>
              </w:rPr>
            </w:pPr>
            <w:r w:rsidRPr="00027464">
              <w:rPr>
                <w:rFonts w:cs="Times New Roman"/>
                <w:bCs/>
                <w:color w:val="000000"/>
                <w:sz w:val="24"/>
                <w:szCs w:val="28"/>
              </w:rPr>
              <w:t>Деятельность в области культуры, спорта, организации досуга и развлечений</w:t>
            </w:r>
          </w:p>
        </w:tc>
        <w:tc>
          <w:tcPr>
            <w:tcW w:w="744" w:type="pct"/>
            <w:gridSpan w:val="2"/>
          </w:tcPr>
          <w:p w:rsidR="000C62D2" w:rsidRPr="00027464" w:rsidRDefault="000C62D2" w:rsidP="00027464">
            <w:pPr>
              <w:pStyle w:val="a7"/>
              <w:suppressLineNumbers/>
              <w:ind w:firstLine="0"/>
              <w:contextualSpacing/>
              <w:jc w:val="center"/>
              <w:rPr>
                <w:rFonts w:cs="Times New Roman"/>
                <w:sz w:val="24"/>
                <w:szCs w:val="28"/>
              </w:rPr>
            </w:pPr>
            <w:r w:rsidRPr="00027464">
              <w:rPr>
                <w:rFonts w:cs="Times New Roman"/>
                <w:sz w:val="24"/>
                <w:szCs w:val="28"/>
              </w:rPr>
              <w:t>13882</w:t>
            </w:r>
          </w:p>
        </w:tc>
        <w:tc>
          <w:tcPr>
            <w:tcW w:w="744" w:type="pct"/>
            <w:gridSpan w:val="2"/>
          </w:tcPr>
          <w:p w:rsidR="000C62D2" w:rsidRPr="00027464" w:rsidRDefault="000C62D2" w:rsidP="00027464">
            <w:pPr>
              <w:pStyle w:val="a7"/>
              <w:suppressLineNumbers/>
              <w:ind w:firstLine="0"/>
              <w:contextualSpacing/>
              <w:jc w:val="center"/>
              <w:rPr>
                <w:rFonts w:cs="Times New Roman"/>
                <w:sz w:val="24"/>
                <w:szCs w:val="28"/>
              </w:rPr>
            </w:pPr>
            <w:r w:rsidRPr="00027464">
              <w:rPr>
                <w:rFonts w:cs="Times New Roman"/>
                <w:sz w:val="24"/>
                <w:szCs w:val="28"/>
              </w:rPr>
              <w:t>20823</w:t>
            </w:r>
          </w:p>
        </w:tc>
        <w:tc>
          <w:tcPr>
            <w:tcW w:w="741" w:type="pct"/>
            <w:gridSpan w:val="2"/>
          </w:tcPr>
          <w:p w:rsidR="000C62D2" w:rsidRPr="00027464" w:rsidRDefault="000C62D2" w:rsidP="00027464">
            <w:pPr>
              <w:pStyle w:val="a7"/>
              <w:suppressLineNumbers/>
              <w:ind w:firstLine="0"/>
              <w:contextualSpacing/>
              <w:jc w:val="center"/>
              <w:rPr>
                <w:rFonts w:cs="Times New Roman"/>
                <w:color w:val="000000"/>
                <w:sz w:val="24"/>
                <w:szCs w:val="28"/>
              </w:rPr>
            </w:pPr>
            <w:r w:rsidRPr="00027464">
              <w:rPr>
                <w:rFonts w:cs="Times New Roman"/>
                <w:color w:val="000000"/>
                <w:sz w:val="24"/>
                <w:szCs w:val="28"/>
              </w:rPr>
              <w:t>150</w:t>
            </w:r>
          </w:p>
        </w:tc>
      </w:tr>
      <w:tr w:rsidR="000C62D2" w:rsidRPr="00027464" w:rsidTr="00027464">
        <w:trPr>
          <w:jc w:val="center"/>
        </w:trPr>
        <w:tc>
          <w:tcPr>
            <w:tcW w:w="2771" w:type="pct"/>
          </w:tcPr>
          <w:p w:rsidR="000C62D2" w:rsidRPr="00027464" w:rsidRDefault="000C62D2" w:rsidP="00027464">
            <w:pPr>
              <w:pStyle w:val="a7"/>
              <w:suppressLineNumbers/>
              <w:ind w:firstLine="0"/>
              <w:contextualSpacing/>
              <w:jc w:val="left"/>
              <w:rPr>
                <w:rFonts w:cs="Times New Roman"/>
                <w:bCs/>
                <w:color w:val="000000"/>
                <w:sz w:val="24"/>
                <w:szCs w:val="28"/>
              </w:rPr>
            </w:pPr>
            <w:r w:rsidRPr="00027464">
              <w:rPr>
                <w:rFonts w:cs="Times New Roman"/>
                <w:bCs/>
                <w:color w:val="000000"/>
                <w:sz w:val="24"/>
                <w:szCs w:val="28"/>
              </w:rPr>
              <w:t>Предоставление прочих видов услуг</w:t>
            </w:r>
          </w:p>
        </w:tc>
        <w:tc>
          <w:tcPr>
            <w:tcW w:w="744" w:type="pct"/>
            <w:gridSpan w:val="2"/>
          </w:tcPr>
          <w:p w:rsidR="000C62D2" w:rsidRPr="00027464" w:rsidRDefault="000C62D2" w:rsidP="00027464">
            <w:pPr>
              <w:pStyle w:val="a7"/>
              <w:suppressLineNumbers/>
              <w:ind w:firstLine="0"/>
              <w:contextualSpacing/>
              <w:jc w:val="center"/>
              <w:rPr>
                <w:rFonts w:cs="Times New Roman"/>
                <w:sz w:val="24"/>
                <w:szCs w:val="28"/>
              </w:rPr>
            </w:pPr>
            <w:r w:rsidRPr="00027464">
              <w:rPr>
                <w:rFonts w:cs="Times New Roman"/>
                <w:sz w:val="24"/>
                <w:szCs w:val="28"/>
              </w:rPr>
              <w:t>14376</w:t>
            </w:r>
          </w:p>
        </w:tc>
        <w:tc>
          <w:tcPr>
            <w:tcW w:w="744" w:type="pct"/>
            <w:gridSpan w:val="2"/>
          </w:tcPr>
          <w:p w:rsidR="000C62D2" w:rsidRPr="00027464" w:rsidRDefault="000C62D2" w:rsidP="00027464">
            <w:pPr>
              <w:pStyle w:val="a7"/>
              <w:suppressLineNumbers/>
              <w:ind w:firstLine="0"/>
              <w:contextualSpacing/>
              <w:jc w:val="center"/>
              <w:rPr>
                <w:rFonts w:cs="Times New Roman"/>
                <w:sz w:val="24"/>
                <w:szCs w:val="28"/>
              </w:rPr>
            </w:pPr>
            <w:r w:rsidRPr="00027464">
              <w:rPr>
                <w:rFonts w:cs="Times New Roman"/>
                <w:sz w:val="24"/>
                <w:szCs w:val="28"/>
              </w:rPr>
              <w:t>15986</w:t>
            </w:r>
          </w:p>
        </w:tc>
        <w:tc>
          <w:tcPr>
            <w:tcW w:w="741" w:type="pct"/>
            <w:gridSpan w:val="2"/>
          </w:tcPr>
          <w:p w:rsidR="000C62D2" w:rsidRPr="00027464" w:rsidRDefault="000C62D2" w:rsidP="00027464">
            <w:pPr>
              <w:pStyle w:val="a7"/>
              <w:suppressLineNumbers/>
              <w:ind w:firstLine="0"/>
              <w:contextualSpacing/>
              <w:jc w:val="center"/>
              <w:rPr>
                <w:rFonts w:cs="Times New Roman"/>
                <w:color w:val="000000"/>
                <w:sz w:val="24"/>
                <w:szCs w:val="28"/>
              </w:rPr>
            </w:pPr>
            <w:r w:rsidRPr="00027464">
              <w:rPr>
                <w:rFonts w:cs="Times New Roman"/>
                <w:color w:val="000000"/>
                <w:sz w:val="24"/>
                <w:szCs w:val="28"/>
              </w:rPr>
              <w:t>111</w:t>
            </w:r>
          </w:p>
        </w:tc>
      </w:tr>
    </w:tbl>
    <w:p w:rsidR="006A7F34" w:rsidRPr="002B3D11" w:rsidRDefault="006A7F34" w:rsidP="007B5C73">
      <w:pPr>
        <w:suppressLineNumbers/>
        <w:ind w:firstLine="709"/>
        <w:contextualSpacing/>
        <w:rPr>
          <w:rFonts w:cs="Times New Roman"/>
          <w:szCs w:val="28"/>
        </w:rPr>
      </w:pPr>
      <w:r w:rsidRPr="002B3D11">
        <w:rPr>
          <w:rFonts w:cs="Times New Roman"/>
          <w:szCs w:val="28"/>
        </w:rPr>
        <w:t>Исходя и</w:t>
      </w:r>
      <w:r w:rsidR="00EF38AF">
        <w:rPr>
          <w:rFonts w:cs="Times New Roman"/>
          <w:szCs w:val="28"/>
        </w:rPr>
        <w:t>з данных, приведенных в таблице</w:t>
      </w:r>
      <w:r w:rsidRPr="002B3D11">
        <w:rPr>
          <w:rFonts w:cs="Times New Roman"/>
          <w:szCs w:val="28"/>
        </w:rPr>
        <w:t xml:space="preserve">, темпы роста среднемесячной начисленной заработной платы (без выплат социального характера) в </w:t>
      </w:r>
      <w:r w:rsidRPr="002B3D11">
        <w:rPr>
          <w:rFonts w:cs="Times New Roman"/>
          <w:szCs w:val="28"/>
        </w:rPr>
        <w:lastRenderedPageBreak/>
        <w:t>Алтайском крае показывают увеличение данного показателя в большинстве видов экономической деятельности.</w:t>
      </w:r>
    </w:p>
    <w:p w:rsidR="00135345" w:rsidRPr="002B3D11" w:rsidRDefault="006A7F34" w:rsidP="007B5C73">
      <w:pPr>
        <w:suppressLineNumbers/>
        <w:ind w:firstLine="709"/>
        <w:contextualSpacing/>
        <w:rPr>
          <w:rFonts w:cs="Times New Roman"/>
          <w:color w:val="FF0000"/>
          <w:szCs w:val="28"/>
        </w:rPr>
      </w:pPr>
      <w:r w:rsidRPr="002B3D11">
        <w:rPr>
          <w:rFonts w:cs="Times New Roman"/>
          <w:szCs w:val="28"/>
        </w:rPr>
        <w:t xml:space="preserve">Наиболее прогрессивным является </w:t>
      </w:r>
      <w:r w:rsidR="000B6ADE" w:rsidRPr="003E5F42">
        <w:rPr>
          <w:rFonts w:cs="Times New Roman"/>
          <w:szCs w:val="28"/>
        </w:rPr>
        <w:t>рост уровня</w:t>
      </w:r>
      <w:r w:rsidRPr="003E5F42">
        <w:rPr>
          <w:rFonts w:cs="Times New Roman"/>
          <w:szCs w:val="28"/>
        </w:rPr>
        <w:t xml:space="preserve"> заработной платы </w:t>
      </w:r>
      <w:r w:rsidR="000B6ADE" w:rsidRPr="003E5F42">
        <w:rPr>
          <w:rFonts w:cs="Times New Roman"/>
          <w:szCs w:val="28"/>
        </w:rPr>
        <w:t>в сфере</w:t>
      </w:r>
      <w:r w:rsidR="000B6ADE">
        <w:rPr>
          <w:rFonts w:cs="Times New Roman"/>
          <w:szCs w:val="28"/>
        </w:rPr>
        <w:t xml:space="preserve"> </w:t>
      </w:r>
      <w:r w:rsidRPr="002B3D11">
        <w:rPr>
          <w:rFonts w:cs="Times New Roman"/>
          <w:szCs w:val="28"/>
        </w:rPr>
        <w:t>культуры, спорта, организации досуга и развлечений. Это обус</w:t>
      </w:r>
      <w:r w:rsidR="0029203E" w:rsidRPr="002B3D11">
        <w:rPr>
          <w:rFonts w:cs="Times New Roman"/>
          <w:szCs w:val="28"/>
        </w:rPr>
        <w:t xml:space="preserve">ловлено </w:t>
      </w:r>
      <w:r w:rsidR="00135345" w:rsidRPr="002B3D11">
        <w:rPr>
          <w:rFonts w:cs="Times New Roman"/>
          <w:szCs w:val="28"/>
        </w:rPr>
        <w:t xml:space="preserve">изданием 7 мая 2012 года Указа Президента Российской Федерации N 597 </w:t>
      </w:r>
      <w:r w:rsidR="006F40F2">
        <w:rPr>
          <w:rFonts w:cs="Times New Roman"/>
          <w:szCs w:val="28"/>
        </w:rPr>
        <w:t>«</w:t>
      </w:r>
      <w:r w:rsidR="00135345" w:rsidRPr="002B3D11">
        <w:rPr>
          <w:rFonts w:cs="Times New Roman"/>
          <w:szCs w:val="28"/>
        </w:rPr>
        <w:t>О мероприятиях по реализации госуд</w:t>
      </w:r>
      <w:r w:rsidR="006E1ABB">
        <w:rPr>
          <w:rFonts w:cs="Times New Roman"/>
          <w:szCs w:val="28"/>
        </w:rPr>
        <w:t>арственной социальной политики</w:t>
      </w:r>
      <w:r w:rsidR="006F40F2">
        <w:rPr>
          <w:rFonts w:cs="Times New Roman"/>
          <w:szCs w:val="28"/>
        </w:rPr>
        <w:t>»</w:t>
      </w:r>
      <w:r w:rsidR="00135345" w:rsidRPr="002B3D11">
        <w:rPr>
          <w:rFonts w:cs="Times New Roman"/>
          <w:szCs w:val="28"/>
        </w:rPr>
        <w:t>. В ходе выполнения данного указа разработаны целевые программы в области культуры – «Культура России (2012–2018 годы)» и спорта – Федеральная целевая программа «Развитие физической культуры и спорта в Российско</w:t>
      </w:r>
      <w:r w:rsidR="006E1ABB">
        <w:rPr>
          <w:rFonts w:cs="Times New Roman"/>
          <w:szCs w:val="28"/>
        </w:rPr>
        <w:t>й Федерации на 2016–2020 годы»</w:t>
      </w:r>
      <w:r w:rsidR="00135345" w:rsidRPr="002B3D11">
        <w:rPr>
          <w:rFonts w:cs="Times New Roman"/>
          <w:szCs w:val="28"/>
        </w:rPr>
        <w:t>.</w:t>
      </w:r>
    </w:p>
    <w:p w:rsidR="00720E43" w:rsidRPr="002B3D11" w:rsidRDefault="00B02C07" w:rsidP="007B5C73">
      <w:pPr>
        <w:suppressLineNumbers/>
        <w:ind w:firstLine="709"/>
        <w:contextualSpacing/>
        <w:rPr>
          <w:rFonts w:cs="Times New Roman"/>
          <w:szCs w:val="28"/>
        </w:rPr>
      </w:pPr>
      <w:r>
        <w:rPr>
          <w:rFonts w:cs="Times New Roman"/>
          <w:szCs w:val="28"/>
        </w:rPr>
        <w:t xml:space="preserve">Также высокий рост </w:t>
      </w:r>
      <w:r w:rsidR="004A3C03" w:rsidRPr="002B3D11">
        <w:rPr>
          <w:rFonts w:cs="Times New Roman"/>
          <w:szCs w:val="28"/>
        </w:rPr>
        <w:t>наблюда</w:t>
      </w:r>
      <w:r>
        <w:rPr>
          <w:rFonts w:cs="Times New Roman"/>
          <w:szCs w:val="28"/>
        </w:rPr>
        <w:t>е</w:t>
      </w:r>
      <w:r w:rsidR="004A3C03" w:rsidRPr="002B3D11">
        <w:rPr>
          <w:rFonts w:cs="Times New Roman"/>
          <w:szCs w:val="28"/>
        </w:rPr>
        <w:t xml:space="preserve">тся в оплате труда работников в сфере образования, здравоохранения и социальных услуг. </w:t>
      </w:r>
      <w:r w:rsidR="00D42986" w:rsidRPr="002B3D11">
        <w:rPr>
          <w:rFonts w:cs="Times New Roman"/>
          <w:szCs w:val="28"/>
        </w:rPr>
        <w:t xml:space="preserve">Это также связано с введением в действие </w:t>
      </w:r>
      <w:r w:rsidR="00153963" w:rsidRPr="002B3D11">
        <w:rPr>
          <w:rFonts w:cs="Times New Roman"/>
          <w:szCs w:val="28"/>
        </w:rPr>
        <w:t>государственных</w:t>
      </w:r>
      <w:r w:rsidR="00D42986" w:rsidRPr="002B3D11">
        <w:rPr>
          <w:rFonts w:cs="Times New Roman"/>
          <w:szCs w:val="28"/>
        </w:rPr>
        <w:t xml:space="preserve"> программ: </w:t>
      </w:r>
      <w:r w:rsidR="006F40F2">
        <w:rPr>
          <w:rFonts w:cs="Times New Roman"/>
          <w:szCs w:val="28"/>
        </w:rPr>
        <w:t>«</w:t>
      </w:r>
      <w:r w:rsidR="00D42986" w:rsidRPr="002B3D11">
        <w:rPr>
          <w:rFonts w:cs="Times New Roman"/>
          <w:szCs w:val="28"/>
        </w:rPr>
        <w:t>Федеральная целевая программа развития образования на 2016 - 2020 годы</w:t>
      </w:r>
      <w:r w:rsidR="006F40F2">
        <w:rPr>
          <w:rFonts w:cs="Times New Roman"/>
          <w:szCs w:val="28"/>
        </w:rPr>
        <w:t>»</w:t>
      </w:r>
      <w:r w:rsidR="00D42986" w:rsidRPr="002B3D11">
        <w:rPr>
          <w:rFonts w:cs="Times New Roman"/>
          <w:szCs w:val="28"/>
        </w:rPr>
        <w:t xml:space="preserve">, </w:t>
      </w:r>
      <w:r w:rsidR="00153963" w:rsidRPr="002B3D11">
        <w:rPr>
          <w:rFonts w:cs="Times New Roman"/>
          <w:szCs w:val="28"/>
        </w:rPr>
        <w:t>Государственная программа «Р</w:t>
      </w:r>
      <w:r w:rsidR="00D42986" w:rsidRPr="002B3D11">
        <w:rPr>
          <w:rFonts w:cs="Times New Roman"/>
          <w:szCs w:val="28"/>
        </w:rPr>
        <w:t xml:space="preserve">азвитие здравоохранения в </w:t>
      </w:r>
      <w:r w:rsidR="00153963" w:rsidRPr="002B3D11">
        <w:rPr>
          <w:rFonts w:cs="Times New Roman"/>
          <w:szCs w:val="28"/>
        </w:rPr>
        <w:t>А</w:t>
      </w:r>
      <w:r w:rsidR="00D42986" w:rsidRPr="002B3D11">
        <w:rPr>
          <w:rFonts w:cs="Times New Roman"/>
          <w:szCs w:val="28"/>
        </w:rPr>
        <w:t>лтайском крае до 2020 года</w:t>
      </w:r>
      <w:r w:rsidR="006E1ABB">
        <w:rPr>
          <w:rFonts w:cs="Times New Roman"/>
          <w:szCs w:val="28"/>
        </w:rPr>
        <w:t>»</w:t>
      </w:r>
      <w:r w:rsidR="00153963" w:rsidRPr="002B3D11">
        <w:rPr>
          <w:rFonts w:cs="Times New Roman"/>
          <w:szCs w:val="28"/>
        </w:rPr>
        <w:t>.</w:t>
      </w:r>
    </w:p>
    <w:p w:rsidR="00435C2C" w:rsidRPr="002B3D11" w:rsidRDefault="004A3C03" w:rsidP="007B5C73">
      <w:pPr>
        <w:suppressLineNumbers/>
        <w:ind w:firstLine="709"/>
        <w:contextualSpacing/>
        <w:rPr>
          <w:rFonts w:cs="Times New Roman"/>
          <w:szCs w:val="28"/>
        </w:rPr>
      </w:pPr>
      <w:r w:rsidRPr="002B3D11">
        <w:rPr>
          <w:rFonts w:cs="Times New Roman"/>
          <w:szCs w:val="28"/>
        </w:rPr>
        <w:t xml:space="preserve">Заметим, что наиболее высокая среднемесячная начисленная заработная плата в </w:t>
      </w:r>
      <w:r w:rsidRPr="003E5F42">
        <w:rPr>
          <w:rFonts w:cs="Times New Roman"/>
          <w:szCs w:val="28"/>
        </w:rPr>
        <w:t>2018г.</w:t>
      </w:r>
      <w:r w:rsidR="00EB3795" w:rsidRPr="003E5F42">
        <w:rPr>
          <w:rFonts w:cs="Times New Roman"/>
          <w:szCs w:val="28"/>
        </w:rPr>
        <w:t xml:space="preserve"> наблюдается</w:t>
      </w:r>
      <w:r w:rsidRPr="002B3D11">
        <w:rPr>
          <w:rFonts w:cs="Times New Roman"/>
          <w:szCs w:val="28"/>
        </w:rPr>
        <w:t xml:space="preserve"> </w:t>
      </w:r>
      <w:r w:rsidR="00EB3795">
        <w:rPr>
          <w:rFonts w:cs="Times New Roman"/>
          <w:szCs w:val="28"/>
        </w:rPr>
        <w:t>в</w:t>
      </w:r>
      <w:r w:rsidRPr="002B3D11">
        <w:rPr>
          <w:rFonts w:cs="Times New Roman"/>
          <w:szCs w:val="28"/>
        </w:rPr>
        <w:t xml:space="preserve"> финансовой и страховой деятельности – 34592 рублей</w:t>
      </w:r>
      <w:r w:rsidR="00153963" w:rsidRPr="002B3D11">
        <w:rPr>
          <w:rFonts w:cs="Times New Roman"/>
          <w:szCs w:val="28"/>
        </w:rPr>
        <w:t xml:space="preserve">. </w:t>
      </w:r>
      <w:r w:rsidRPr="002B3D11">
        <w:rPr>
          <w:rFonts w:cs="Times New Roman"/>
          <w:szCs w:val="28"/>
        </w:rPr>
        <w:t xml:space="preserve">Второе место занимает добыча полезных ископаемых, данный показатель в которой составляет 32224 рублей. </w:t>
      </w:r>
    </w:p>
    <w:p w:rsidR="00435C2C" w:rsidRPr="002B3D11" w:rsidRDefault="004A3C03" w:rsidP="007B5C73">
      <w:pPr>
        <w:suppressLineNumbers/>
        <w:ind w:firstLine="709"/>
        <w:contextualSpacing/>
        <w:rPr>
          <w:rFonts w:cs="Times New Roman"/>
          <w:szCs w:val="28"/>
        </w:rPr>
      </w:pPr>
      <w:r w:rsidRPr="002B3D11">
        <w:rPr>
          <w:rFonts w:cs="Times New Roman"/>
          <w:szCs w:val="28"/>
        </w:rPr>
        <w:t>Самые низкие среднемесячные заработные платы наблюдаются в деятельности гостиниц и предприятий общественного питания</w:t>
      </w:r>
      <w:r w:rsidR="00C2296C" w:rsidRPr="002B3D11">
        <w:rPr>
          <w:rFonts w:cs="Times New Roman"/>
          <w:szCs w:val="28"/>
        </w:rPr>
        <w:t xml:space="preserve"> (13683 руб.)</w:t>
      </w:r>
      <w:r w:rsidRPr="002B3D11">
        <w:rPr>
          <w:rFonts w:cs="Times New Roman"/>
          <w:szCs w:val="28"/>
        </w:rPr>
        <w:t>, предоставлении прочих видов услуг</w:t>
      </w:r>
      <w:r w:rsidR="00C2296C" w:rsidRPr="002B3D11">
        <w:rPr>
          <w:rFonts w:cs="Times New Roman"/>
          <w:szCs w:val="28"/>
        </w:rPr>
        <w:t xml:space="preserve"> (15986 руб.)</w:t>
      </w:r>
      <w:r w:rsidR="00584A44" w:rsidRPr="002B3D11">
        <w:rPr>
          <w:rFonts w:cs="Times New Roman"/>
          <w:szCs w:val="28"/>
        </w:rPr>
        <w:t xml:space="preserve">, </w:t>
      </w:r>
      <w:r w:rsidRPr="002B3D11">
        <w:rPr>
          <w:rFonts w:cs="Times New Roman"/>
          <w:szCs w:val="28"/>
        </w:rPr>
        <w:t>строительстве</w:t>
      </w:r>
      <w:r w:rsidR="00C2296C" w:rsidRPr="002B3D11">
        <w:rPr>
          <w:rFonts w:cs="Times New Roman"/>
          <w:szCs w:val="28"/>
        </w:rPr>
        <w:t xml:space="preserve"> (16385 руб.)</w:t>
      </w:r>
      <w:r w:rsidR="00584A44" w:rsidRPr="002B3D11">
        <w:rPr>
          <w:rFonts w:cs="Times New Roman"/>
          <w:szCs w:val="28"/>
        </w:rPr>
        <w:t>, сельском, лесном хозяйстве, охоте, рыболовстве и рыбоводстве (17392 руб.)</w:t>
      </w:r>
      <w:r w:rsidRPr="002B3D11">
        <w:rPr>
          <w:rFonts w:cs="Times New Roman"/>
          <w:szCs w:val="28"/>
        </w:rPr>
        <w:t xml:space="preserve">. </w:t>
      </w:r>
      <w:r w:rsidR="00435C2C" w:rsidRPr="002B3D11">
        <w:rPr>
          <w:rFonts w:cs="Times New Roman"/>
          <w:szCs w:val="28"/>
        </w:rPr>
        <w:t>При этом в заработной плате граждан, занятых в строительстве, отмечен</w:t>
      </w:r>
      <w:r w:rsidR="00B02C07">
        <w:rPr>
          <w:rFonts w:cs="Times New Roman"/>
          <w:szCs w:val="28"/>
        </w:rPr>
        <w:t xml:space="preserve"> низкий рост.</w:t>
      </w:r>
    </w:p>
    <w:p w:rsidR="005A5246" w:rsidRPr="002B3D11" w:rsidRDefault="00720E43" w:rsidP="007B5C73">
      <w:pPr>
        <w:suppressLineNumbers/>
        <w:ind w:firstLine="709"/>
        <w:contextualSpacing/>
        <w:rPr>
          <w:rFonts w:cs="Times New Roman"/>
          <w:szCs w:val="28"/>
        </w:rPr>
      </w:pPr>
      <w:r w:rsidRPr="002B3D11">
        <w:rPr>
          <w:rFonts w:cs="Times New Roman"/>
          <w:szCs w:val="28"/>
        </w:rPr>
        <w:t xml:space="preserve">Такая дифференциация оплаты труда зависит от </w:t>
      </w:r>
      <w:r w:rsidR="005A5246" w:rsidRPr="002B3D11">
        <w:rPr>
          <w:rFonts w:cs="Times New Roman"/>
          <w:szCs w:val="28"/>
        </w:rPr>
        <w:t xml:space="preserve">многих </w:t>
      </w:r>
      <w:r w:rsidRPr="002B3D11">
        <w:rPr>
          <w:rFonts w:cs="Times New Roman"/>
          <w:szCs w:val="28"/>
        </w:rPr>
        <w:t>факторов</w:t>
      </w:r>
      <w:r w:rsidR="005A5246" w:rsidRPr="002B3D11">
        <w:rPr>
          <w:rFonts w:cs="Times New Roman"/>
          <w:szCs w:val="28"/>
        </w:rPr>
        <w:t xml:space="preserve">, которые можно подразделить на </w:t>
      </w:r>
      <w:r w:rsidR="00CA389B">
        <w:rPr>
          <w:rFonts w:cs="Times New Roman"/>
          <w:szCs w:val="28"/>
        </w:rPr>
        <w:t>группы.</w:t>
      </w:r>
    </w:p>
    <w:p w:rsidR="005A5246" w:rsidRPr="002B3D11" w:rsidRDefault="005A5246" w:rsidP="007B5C73">
      <w:pPr>
        <w:suppressLineNumbers/>
        <w:ind w:firstLine="709"/>
        <w:contextualSpacing/>
        <w:rPr>
          <w:rFonts w:cs="Times New Roman"/>
          <w:szCs w:val="28"/>
        </w:rPr>
      </w:pPr>
      <w:r w:rsidRPr="002B3D11">
        <w:rPr>
          <w:rFonts w:cs="Times New Roman"/>
          <w:szCs w:val="28"/>
        </w:rPr>
        <w:t xml:space="preserve">Доминирующими являются индивидуальные факторы работников. Они определяют размер оплаты труда исходя из личных и профессиональных качеств, навыков и умений людей. </w:t>
      </w:r>
      <w:proofErr w:type="gramStart"/>
      <w:r w:rsidRPr="002B3D11">
        <w:rPr>
          <w:rFonts w:cs="Times New Roman"/>
          <w:szCs w:val="28"/>
        </w:rPr>
        <w:t>К ним относят</w:t>
      </w:r>
      <w:r w:rsidR="0024728B" w:rsidRPr="002B3D11">
        <w:rPr>
          <w:rFonts w:cs="Times New Roman"/>
          <w:szCs w:val="28"/>
        </w:rPr>
        <w:t>:</w:t>
      </w:r>
      <w:r w:rsidRPr="002B3D11">
        <w:rPr>
          <w:rFonts w:cs="Times New Roman"/>
          <w:szCs w:val="28"/>
        </w:rPr>
        <w:t xml:space="preserve"> демографические факторы</w:t>
      </w:r>
      <w:r w:rsidR="0024728B" w:rsidRPr="002B3D11">
        <w:rPr>
          <w:rFonts w:cs="Times New Roman"/>
          <w:szCs w:val="28"/>
        </w:rPr>
        <w:t xml:space="preserve"> </w:t>
      </w:r>
      <w:r w:rsidR="0024728B" w:rsidRPr="002B3D11">
        <w:rPr>
          <w:rFonts w:cs="Times New Roman"/>
          <w:szCs w:val="28"/>
        </w:rPr>
        <w:lastRenderedPageBreak/>
        <w:t>(п</w:t>
      </w:r>
      <w:r w:rsidRPr="002B3D11">
        <w:rPr>
          <w:rFonts w:cs="Times New Roman"/>
          <w:szCs w:val="28"/>
        </w:rPr>
        <w:t>ол, возраст, размер семьи, стаж</w:t>
      </w:r>
      <w:r w:rsidR="0024728B" w:rsidRPr="002B3D11">
        <w:rPr>
          <w:rFonts w:cs="Times New Roman"/>
          <w:szCs w:val="28"/>
        </w:rPr>
        <w:t>),</w:t>
      </w:r>
      <w:r w:rsidRPr="002B3D11">
        <w:rPr>
          <w:rFonts w:cs="Times New Roman"/>
          <w:szCs w:val="28"/>
        </w:rPr>
        <w:t xml:space="preserve"> профессиональные факторы</w:t>
      </w:r>
      <w:r w:rsidR="0024728B" w:rsidRPr="002B3D11">
        <w:rPr>
          <w:rFonts w:cs="Times New Roman"/>
          <w:szCs w:val="28"/>
        </w:rPr>
        <w:t xml:space="preserve"> (</w:t>
      </w:r>
      <w:r w:rsidRPr="002B3D11">
        <w:rPr>
          <w:rFonts w:cs="Times New Roman"/>
          <w:szCs w:val="28"/>
        </w:rPr>
        <w:t>уровень</w:t>
      </w:r>
      <w:r w:rsidR="00A20635" w:rsidRPr="002B3D11">
        <w:rPr>
          <w:rFonts w:cs="Times New Roman"/>
          <w:szCs w:val="28"/>
        </w:rPr>
        <w:t xml:space="preserve"> и</w:t>
      </w:r>
      <w:r w:rsidRPr="002B3D11">
        <w:rPr>
          <w:rFonts w:cs="Times New Roman"/>
          <w:szCs w:val="28"/>
        </w:rPr>
        <w:t xml:space="preserve"> качество</w:t>
      </w:r>
      <w:r w:rsidR="00EB3795">
        <w:rPr>
          <w:rFonts w:cs="Times New Roman"/>
          <w:szCs w:val="28"/>
        </w:rPr>
        <w:t xml:space="preserve"> </w:t>
      </w:r>
      <w:r w:rsidRPr="002B3D11">
        <w:rPr>
          <w:rFonts w:cs="Times New Roman"/>
          <w:szCs w:val="28"/>
        </w:rPr>
        <w:t>образования</w:t>
      </w:r>
      <w:r w:rsidR="0024728B" w:rsidRPr="002B3D11">
        <w:rPr>
          <w:rFonts w:cs="Times New Roman"/>
          <w:szCs w:val="28"/>
        </w:rPr>
        <w:t>),</w:t>
      </w:r>
      <w:r w:rsidRPr="002B3D11">
        <w:rPr>
          <w:rFonts w:cs="Times New Roman"/>
          <w:szCs w:val="28"/>
        </w:rPr>
        <w:t xml:space="preserve"> мотивационные факторы</w:t>
      </w:r>
      <w:r w:rsidR="0024728B" w:rsidRPr="002B3D11">
        <w:rPr>
          <w:rFonts w:cs="Times New Roman"/>
          <w:szCs w:val="28"/>
        </w:rPr>
        <w:t xml:space="preserve"> (</w:t>
      </w:r>
      <w:r w:rsidRPr="002B3D11">
        <w:rPr>
          <w:rFonts w:cs="Times New Roman"/>
          <w:szCs w:val="28"/>
        </w:rPr>
        <w:t>ответственность, ориентированность на достижение результата</w:t>
      </w:r>
      <w:r w:rsidR="0024728B" w:rsidRPr="002B3D11">
        <w:rPr>
          <w:rFonts w:cs="Times New Roman"/>
          <w:szCs w:val="28"/>
        </w:rPr>
        <w:t>)</w:t>
      </w:r>
      <w:r w:rsidR="00EB3795">
        <w:rPr>
          <w:rFonts w:cs="Times New Roman"/>
          <w:szCs w:val="28"/>
        </w:rPr>
        <w:t xml:space="preserve"> </w:t>
      </w:r>
      <w:r w:rsidRPr="002B3D11">
        <w:rPr>
          <w:rFonts w:cs="Times New Roman"/>
          <w:szCs w:val="28"/>
        </w:rPr>
        <w:t>[</w:t>
      </w:r>
      <w:r w:rsidR="006F40F2" w:rsidRPr="006F40F2">
        <w:rPr>
          <w:rFonts w:cs="Times New Roman"/>
          <w:szCs w:val="28"/>
        </w:rPr>
        <w:t>6</w:t>
      </w:r>
      <w:r w:rsidRPr="002B3D11">
        <w:rPr>
          <w:rFonts w:cs="Times New Roman"/>
          <w:szCs w:val="28"/>
        </w:rPr>
        <w:t>].</w:t>
      </w:r>
      <w:proofErr w:type="gramEnd"/>
    </w:p>
    <w:p w:rsidR="0024728B" w:rsidRPr="002B3D11" w:rsidRDefault="0024728B" w:rsidP="007B5C73">
      <w:pPr>
        <w:suppressLineNumbers/>
        <w:ind w:firstLine="709"/>
        <w:contextualSpacing/>
        <w:rPr>
          <w:rFonts w:cs="Times New Roman"/>
          <w:szCs w:val="28"/>
        </w:rPr>
      </w:pPr>
      <w:r w:rsidRPr="002B3D11">
        <w:rPr>
          <w:rFonts w:cs="Times New Roman"/>
          <w:szCs w:val="28"/>
        </w:rPr>
        <w:t>Большое значение для заработной платы имеют региональные факторы. Они проявляются в степени развитости экономических и социальных условий жизни региона. Эти различия зависят от научно-технического уровня производства и эффективности труда, степени развитости рабочей силы, достигнутого общественно нормального качества жизни и др.</w:t>
      </w:r>
    </w:p>
    <w:p w:rsidR="005A5246" w:rsidRDefault="0024728B" w:rsidP="007B5C73">
      <w:pPr>
        <w:suppressLineNumbers/>
        <w:ind w:firstLine="709"/>
        <w:contextualSpacing/>
        <w:rPr>
          <w:rFonts w:cs="Times New Roman"/>
          <w:szCs w:val="28"/>
        </w:rPr>
      </w:pPr>
      <w:proofErr w:type="gramStart"/>
      <w:r w:rsidRPr="002B3D11">
        <w:rPr>
          <w:rFonts w:cs="Times New Roman"/>
          <w:szCs w:val="28"/>
        </w:rPr>
        <w:t>Отраслевые факторы объясняют различия в уровне заработной платы занятых в различных видах экономической деятельности</w:t>
      </w:r>
      <w:r w:rsidR="00EB3795">
        <w:rPr>
          <w:rFonts w:cs="Times New Roman"/>
          <w:szCs w:val="28"/>
        </w:rPr>
        <w:t xml:space="preserve"> </w:t>
      </w:r>
      <w:r w:rsidR="001349F3" w:rsidRPr="001349F3">
        <w:rPr>
          <w:rFonts w:cs="Times New Roman"/>
          <w:szCs w:val="28"/>
        </w:rPr>
        <w:t>[</w:t>
      </w:r>
      <w:r w:rsidR="006F40F2" w:rsidRPr="006F40F2">
        <w:rPr>
          <w:rFonts w:cs="Times New Roman"/>
          <w:szCs w:val="28"/>
        </w:rPr>
        <w:t>7</w:t>
      </w:r>
      <w:r w:rsidR="001349F3" w:rsidRPr="001349F3">
        <w:rPr>
          <w:rFonts w:cs="Times New Roman"/>
          <w:szCs w:val="28"/>
        </w:rPr>
        <w:t>]</w:t>
      </w:r>
      <w:r w:rsidRPr="002B3D11">
        <w:rPr>
          <w:rFonts w:cs="Times New Roman"/>
          <w:szCs w:val="28"/>
        </w:rPr>
        <w:t>.</w:t>
      </w:r>
      <w:proofErr w:type="gramEnd"/>
      <w:r w:rsidRPr="002B3D11">
        <w:rPr>
          <w:rFonts w:cs="Times New Roman"/>
          <w:szCs w:val="28"/>
        </w:rPr>
        <w:t xml:space="preserve"> В их</w:t>
      </w:r>
      <w:r w:rsidR="005A5246" w:rsidRPr="002B3D11">
        <w:rPr>
          <w:rFonts w:cs="Times New Roman"/>
          <w:szCs w:val="28"/>
        </w:rPr>
        <w:t xml:space="preserve"> число входят: обязанности работников; условия труда</w:t>
      </w:r>
      <w:r w:rsidRPr="002B3D11">
        <w:rPr>
          <w:rFonts w:cs="Times New Roman"/>
          <w:szCs w:val="28"/>
        </w:rPr>
        <w:t xml:space="preserve"> (продолжительность рабочего дня, социальная оснащенность организации, тяжесть труда, угроза здоровью)</w:t>
      </w:r>
      <w:r w:rsidR="005A5246" w:rsidRPr="002B3D11">
        <w:rPr>
          <w:rFonts w:cs="Times New Roman"/>
          <w:szCs w:val="28"/>
        </w:rPr>
        <w:t>; специализация</w:t>
      </w:r>
      <w:r w:rsidRPr="002B3D11">
        <w:rPr>
          <w:rFonts w:cs="Times New Roman"/>
          <w:szCs w:val="28"/>
        </w:rPr>
        <w:t xml:space="preserve"> организации</w:t>
      </w:r>
      <w:r w:rsidR="005A5246" w:rsidRPr="002B3D11">
        <w:rPr>
          <w:rFonts w:cs="Times New Roman"/>
          <w:szCs w:val="28"/>
        </w:rPr>
        <w:t>; технологичность</w:t>
      </w:r>
      <w:r w:rsidRPr="002B3D11">
        <w:rPr>
          <w:rFonts w:cs="Times New Roman"/>
          <w:szCs w:val="28"/>
        </w:rPr>
        <w:t xml:space="preserve"> производственного процесса</w:t>
      </w:r>
      <w:r w:rsidR="005A5246" w:rsidRPr="002B3D11">
        <w:rPr>
          <w:rFonts w:cs="Times New Roman"/>
          <w:szCs w:val="28"/>
        </w:rPr>
        <w:t>.</w:t>
      </w:r>
    </w:p>
    <w:p w:rsidR="00CA389B" w:rsidRPr="002B3D11" w:rsidRDefault="00CA389B" w:rsidP="007B5C73">
      <w:pPr>
        <w:suppressLineNumbers/>
        <w:ind w:firstLine="709"/>
        <w:contextualSpacing/>
        <w:rPr>
          <w:rFonts w:cs="Times New Roman"/>
          <w:szCs w:val="28"/>
        </w:rPr>
      </w:pPr>
      <w:r>
        <w:rPr>
          <w:rFonts w:cs="Times New Roman"/>
          <w:szCs w:val="28"/>
        </w:rPr>
        <w:t>Рыночные факторы зависят от степени развития рын</w:t>
      </w:r>
      <w:r w:rsidR="000C7510">
        <w:rPr>
          <w:rFonts w:cs="Times New Roman"/>
          <w:szCs w:val="28"/>
        </w:rPr>
        <w:t>к</w:t>
      </w:r>
      <w:r>
        <w:rPr>
          <w:rFonts w:cs="Times New Roman"/>
          <w:szCs w:val="28"/>
        </w:rPr>
        <w:t>а труда</w:t>
      </w:r>
      <w:r w:rsidR="000C7510">
        <w:rPr>
          <w:rFonts w:cs="Times New Roman"/>
          <w:szCs w:val="28"/>
        </w:rPr>
        <w:t xml:space="preserve">. </w:t>
      </w:r>
      <w:proofErr w:type="spellStart"/>
      <w:r w:rsidR="000C7510">
        <w:rPr>
          <w:rFonts w:cs="Times New Roman"/>
          <w:szCs w:val="28"/>
        </w:rPr>
        <w:t>Буторина</w:t>
      </w:r>
      <w:proofErr w:type="spellEnd"/>
      <w:r w:rsidR="00EB3795">
        <w:rPr>
          <w:rFonts w:cs="Times New Roman"/>
          <w:szCs w:val="28"/>
        </w:rPr>
        <w:t xml:space="preserve">    </w:t>
      </w:r>
      <w:r w:rsidR="000C7510">
        <w:rPr>
          <w:rFonts w:cs="Times New Roman"/>
          <w:szCs w:val="28"/>
        </w:rPr>
        <w:t xml:space="preserve"> Г.</w:t>
      </w:r>
      <w:r w:rsidR="00EB3795">
        <w:rPr>
          <w:rFonts w:cs="Times New Roman"/>
          <w:szCs w:val="28"/>
        </w:rPr>
        <w:t xml:space="preserve"> </w:t>
      </w:r>
      <w:r w:rsidR="000C7510">
        <w:rPr>
          <w:rFonts w:cs="Times New Roman"/>
          <w:szCs w:val="28"/>
        </w:rPr>
        <w:t>Ю. и Секачева И.</w:t>
      </w:r>
      <w:r w:rsidR="00EB3795">
        <w:rPr>
          <w:rFonts w:cs="Times New Roman"/>
          <w:szCs w:val="28"/>
        </w:rPr>
        <w:t xml:space="preserve"> </w:t>
      </w:r>
      <w:r w:rsidR="000C7510">
        <w:rPr>
          <w:rFonts w:cs="Times New Roman"/>
          <w:szCs w:val="28"/>
        </w:rPr>
        <w:t xml:space="preserve">Е. </w:t>
      </w:r>
      <w:r w:rsidR="000C7510" w:rsidRPr="000C7510">
        <w:rPr>
          <w:rFonts w:cs="Times New Roman"/>
          <w:szCs w:val="28"/>
        </w:rPr>
        <w:t>[</w:t>
      </w:r>
      <w:r w:rsidR="006F40F2" w:rsidRPr="006F40F2">
        <w:rPr>
          <w:rFonts w:cs="Times New Roman"/>
          <w:szCs w:val="28"/>
        </w:rPr>
        <w:t>8</w:t>
      </w:r>
      <w:r w:rsidR="000C7510" w:rsidRPr="000C7510">
        <w:rPr>
          <w:rFonts w:cs="Times New Roman"/>
          <w:szCs w:val="28"/>
        </w:rPr>
        <w:t>]</w:t>
      </w:r>
      <w:r w:rsidR="000C7510">
        <w:rPr>
          <w:rFonts w:cs="Times New Roman"/>
          <w:szCs w:val="28"/>
        </w:rPr>
        <w:t xml:space="preserve"> относят к таковым: </w:t>
      </w:r>
      <w:r w:rsidR="000C7510">
        <w:t>уровень занятости, спрос и предложение на рабочую силу, издержки производства на рабочую силу, динамика потребительских цен, инфляционные ожидания.</w:t>
      </w:r>
    </w:p>
    <w:p w:rsidR="0024728B" w:rsidRPr="002B3D11" w:rsidRDefault="0024728B" w:rsidP="007B5C73">
      <w:pPr>
        <w:suppressLineNumbers/>
        <w:ind w:firstLine="709"/>
        <w:contextualSpacing/>
        <w:rPr>
          <w:rFonts w:cs="Times New Roman"/>
          <w:szCs w:val="28"/>
        </w:rPr>
      </w:pPr>
      <w:r w:rsidRPr="002B3D11">
        <w:rPr>
          <w:rFonts w:cs="Times New Roman"/>
          <w:szCs w:val="28"/>
        </w:rPr>
        <w:t>Таким образом, исследование уровня заработной платы в Алтайском крае показывает на наличие проблем в сфере оплаты труда:</w:t>
      </w:r>
    </w:p>
    <w:p w:rsidR="00027464" w:rsidRPr="003E5F42" w:rsidRDefault="00273341" w:rsidP="003E5F42">
      <w:pPr>
        <w:pStyle w:val="a3"/>
        <w:numPr>
          <w:ilvl w:val="0"/>
          <w:numId w:val="22"/>
        </w:numPr>
        <w:suppressLineNumbers/>
        <w:rPr>
          <w:rFonts w:cs="Times New Roman"/>
          <w:szCs w:val="28"/>
        </w:rPr>
      </w:pPr>
      <w:r w:rsidRPr="003E5F42">
        <w:rPr>
          <w:rFonts w:cs="Times New Roman"/>
          <w:szCs w:val="28"/>
        </w:rPr>
        <w:t xml:space="preserve">Доля заработной платы в структуре денежных доходов населения уменьшается, следовательно, увеличивается </w:t>
      </w:r>
      <w:r w:rsidR="00027464" w:rsidRPr="003E5F42">
        <w:rPr>
          <w:rFonts w:cs="Times New Roman"/>
          <w:szCs w:val="28"/>
        </w:rPr>
        <w:t>заинтересованность в других способах привлечения доходов;</w:t>
      </w:r>
    </w:p>
    <w:p w:rsidR="000C4906" w:rsidRPr="003E5F42" w:rsidRDefault="00273341" w:rsidP="003E5F42">
      <w:pPr>
        <w:pStyle w:val="a3"/>
        <w:numPr>
          <w:ilvl w:val="0"/>
          <w:numId w:val="22"/>
        </w:numPr>
        <w:suppressLineNumbers/>
        <w:rPr>
          <w:rFonts w:cs="Times New Roman"/>
          <w:szCs w:val="28"/>
        </w:rPr>
      </w:pPr>
      <w:r w:rsidRPr="003E5F42">
        <w:rPr>
          <w:rFonts w:cs="Times New Roman"/>
          <w:szCs w:val="28"/>
        </w:rPr>
        <w:t>Н</w:t>
      </w:r>
      <w:r w:rsidR="0024728B" w:rsidRPr="003E5F42">
        <w:rPr>
          <w:rFonts w:cs="Times New Roman"/>
          <w:szCs w:val="28"/>
        </w:rPr>
        <w:t>еудовлетворенност</w:t>
      </w:r>
      <w:r w:rsidRPr="003E5F42">
        <w:rPr>
          <w:rFonts w:cs="Times New Roman"/>
          <w:szCs w:val="28"/>
        </w:rPr>
        <w:t>ь</w:t>
      </w:r>
      <w:r w:rsidR="0024728B" w:rsidRPr="003E5F42">
        <w:rPr>
          <w:rFonts w:cs="Times New Roman"/>
          <w:szCs w:val="28"/>
        </w:rPr>
        <w:t xml:space="preserve"> граждан уровнем заработной платы</w:t>
      </w:r>
      <w:r w:rsidRPr="003E5F42">
        <w:rPr>
          <w:rFonts w:cs="Times New Roman"/>
          <w:szCs w:val="28"/>
        </w:rPr>
        <w:t xml:space="preserve"> приводит к</w:t>
      </w:r>
      <w:r w:rsidR="00EB3795" w:rsidRPr="003E5F42">
        <w:rPr>
          <w:rFonts w:cs="Times New Roman"/>
          <w:szCs w:val="28"/>
        </w:rPr>
        <w:t xml:space="preserve"> </w:t>
      </w:r>
      <w:r w:rsidRPr="003E5F42">
        <w:rPr>
          <w:rFonts w:cs="Times New Roman"/>
          <w:szCs w:val="28"/>
        </w:rPr>
        <w:t>оттоку работников из организаций с низким уровнем заработной платы и повышению спроса на рабочую силу;</w:t>
      </w:r>
      <w:r w:rsidR="000C4906" w:rsidRPr="003E5F42">
        <w:rPr>
          <w:rFonts w:cs="Times New Roman"/>
          <w:szCs w:val="28"/>
        </w:rPr>
        <w:t xml:space="preserve"> </w:t>
      </w:r>
    </w:p>
    <w:p w:rsidR="00584A44" w:rsidRPr="003E5F42" w:rsidRDefault="00C2296C" w:rsidP="003E5F42">
      <w:pPr>
        <w:pStyle w:val="a3"/>
        <w:numPr>
          <w:ilvl w:val="0"/>
          <w:numId w:val="22"/>
        </w:numPr>
        <w:suppressLineNumbers/>
        <w:rPr>
          <w:rFonts w:cs="Times New Roman"/>
          <w:szCs w:val="28"/>
        </w:rPr>
      </w:pPr>
      <w:r w:rsidRPr="003E5F42">
        <w:rPr>
          <w:rFonts w:cs="Times New Roman"/>
          <w:szCs w:val="28"/>
        </w:rPr>
        <w:t>Н</w:t>
      </w:r>
      <w:r w:rsidR="00273341" w:rsidRPr="003E5F42">
        <w:rPr>
          <w:rFonts w:cs="Times New Roman"/>
          <w:szCs w:val="28"/>
        </w:rPr>
        <w:t>аблюдаются н</w:t>
      </w:r>
      <w:r w:rsidRPr="003E5F42">
        <w:rPr>
          <w:rFonts w:cs="Times New Roman"/>
          <w:szCs w:val="28"/>
        </w:rPr>
        <w:t>изк</w:t>
      </w:r>
      <w:r w:rsidR="00027464" w:rsidRPr="003E5F42">
        <w:rPr>
          <w:rFonts w:cs="Times New Roman"/>
          <w:szCs w:val="28"/>
        </w:rPr>
        <w:t xml:space="preserve">ая </w:t>
      </w:r>
      <w:r w:rsidRPr="003E5F42">
        <w:rPr>
          <w:rFonts w:cs="Times New Roman"/>
          <w:szCs w:val="28"/>
        </w:rPr>
        <w:t>заработн</w:t>
      </w:r>
      <w:r w:rsidR="00027464" w:rsidRPr="003E5F42">
        <w:rPr>
          <w:rFonts w:cs="Times New Roman"/>
          <w:szCs w:val="28"/>
        </w:rPr>
        <w:t>ая</w:t>
      </w:r>
      <w:r w:rsidRPr="003E5F42">
        <w:rPr>
          <w:rFonts w:cs="Times New Roman"/>
          <w:szCs w:val="28"/>
        </w:rPr>
        <w:t xml:space="preserve"> плат</w:t>
      </w:r>
      <w:r w:rsidR="00027464" w:rsidRPr="003E5F42">
        <w:rPr>
          <w:rFonts w:cs="Times New Roman"/>
          <w:szCs w:val="28"/>
        </w:rPr>
        <w:t>а</w:t>
      </w:r>
      <w:r w:rsidRPr="003E5F42">
        <w:rPr>
          <w:rFonts w:cs="Times New Roman"/>
          <w:szCs w:val="28"/>
        </w:rPr>
        <w:t xml:space="preserve"> работников, занятых в сфер</w:t>
      </w:r>
      <w:r w:rsidR="005A1E15" w:rsidRPr="003E5F42">
        <w:rPr>
          <w:rFonts w:cs="Times New Roman"/>
          <w:szCs w:val="28"/>
        </w:rPr>
        <w:t>ах</w:t>
      </w:r>
      <w:r w:rsidRPr="003E5F42">
        <w:rPr>
          <w:rFonts w:cs="Times New Roman"/>
          <w:szCs w:val="28"/>
        </w:rPr>
        <w:t xml:space="preserve"> строительства</w:t>
      </w:r>
      <w:r w:rsidR="00584A44" w:rsidRPr="003E5F42">
        <w:rPr>
          <w:rFonts w:cs="Times New Roman"/>
          <w:szCs w:val="28"/>
        </w:rPr>
        <w:t>;</w:t>
      </w:r>
      <w:r w:rsidR="00EB3795" w:rsidRPr="003E5F42">
        <w:rPr>
          <w:rFonts w:cs="Times New Roman"/>
          <w:szCs w:val="28"/>
        </w:rPr>
        <w:t xml:space="preserve"> </w:t>
      </w:r>
      <w:r w:rsidR="005A1E15" w:rsidRPr="003E5F42">
        <w:rPr>
          <w:rFonts w:cs="Times New Roman"/>
          <w:szCs w:val="28"/>
        </w:rPr>
        <w:t>гостиничного бизнеса</w:t>
      </w:r>
      <w:r w:rsidR="00253621" w:rsidRPr="003E5F42">
        <w:rPr>
          <w:rFonts w:cs="Times New Roman"/>
          <w:szCs w:val="28"/>
        </w:rPr>
        <w:t xml:space="preserve"> </w:t>
      </w:r>
      <w:r w:rsidR="005A1E15" w:rsidRPr="003E5F42">
        <w:rPr>
          <w:rFonts w:cs="Times New Roman"/>
          <w:szCs w:val="28"/>
        </w:rPr>
        <w:t>и на предприятиях</w:t>
      </w:r>
      <w:r w:rsidR="000C4906" w:rsidRPr="003E5F42">
        <w:rPr>
          <w:rFonts w:cs="Times New Roman"/>
          <w:szCs w:val="28"/>
        </w:rPr>
        <w:t xml:space="preserve"> </w:t>
      </w:r>
      <w:r w:rsidRPr="003E5F42">
        <w:rPr>
          <w:rFonts w:cs="Times New Roman"/>
          <w:szCs w:val="28"/>
        </w:rPr>
        <w:t>общественного питания</w:t>
      </w:r>
      <w:r w:rsidR="00584A44" w:rsidRPr="003E5F42">
        <w:rPr>
          <w:rFonts w:cs="Times New Roman"/>
          <w:szCs w:val="28"/>
        </w:rPr>
        <w:t>;</w:t>
      </w:r>
      <w:r w:rsidR="00253621" w:rsidRPr="003E5F42">
        <w:rPr>
          <w:rFonts w:cs="Times New Roman"/>
          <w:szCs w:val="28"/>
        </w:rPr>
        <w:t xml:space="preserve"> </w:t>
      </w:r>
      <w:r w:rsidR="00584A44" w:rsidRPr="003E5F42">
        <w:rPr>
          <w:rFonts w:cs="Times New Roman"/>
          <w:szCs w:val="28"/>
        </w:rPr>
        <w:t>в сельском, лесном хозяйстве, о</w:t>
      </w:r>
      <w:r w:rsidR="00027464" w:rsidRPr="003E5F42">
        <w:rPr>
          <w:rFonts w:cs="Times New Roman"/>
          <w:szCs w:val="28"/>
        </w:rPr>
        <w:t>хоте, рыболовстве и рыбоводстве.</w:t>
      </w:r>
    </w:p>
    <w:p w:rsidR="00651AD4" w:rsidRPr="003E5F42" w:rsidRDefault="00D87B45" w:rsidP="007B5C73">
      <w:pPr>
        <w:suppressLineNumbers/>
        <w:ind w:firstLine="709"/>
        <w:contextualSpacing/>
        <w:rPr>
          <w:rFonts w:cs="Times New Roman"/>
          <w:szCs w:val="28"/>
        </w:rPr>
      </w:pPr>
      <w:r>
        <w:rPr>
          <w:rFonts w:cs="Times New Roman"/>
          <w:szCs w:val="28"/>
        </w:rPr>
        <w:lastRenderedPageBreak/>
        <w:t xml:space="preserve">Наличие данных проблем указывает на необходимость внедрения новых методов повышения уровня </w:t>
      </w:r>
      <w:r w:rsidRPr="003E5F42">
        <w:rPr>
          <w:rFonts w:cs="Times New Roman"/>
          <w:szCs w:val="28"/>
        </w:rPr>
        <w:t xml:space="preserve">заработной платы. </w:t>
      </w:r>
    </w:p>
    <w:p w:rsidR="00A30BAA" w:rsidRDefault="00261394" w:rsidP="00DA796E">
      <w:pPr>
        <w:suppressLineNumbers/>
        <w:ind w:firstLine="709"/>
        <w:contextualSpacing/>
        <w:rPr>
          <w:rFonts w:cs="Times New Roman"/>
          <w:szCs w:val="28"/>
        </w:rPr>
      </w:pPr>
      <w:r>
        <w:rPr>
          <w:rFonts w:cs="Times New Roman"/>
          <w:szCs w:val="28"/>
        </w:rPr>
        <w:t xml:space="preserve">В Трудовом кодексе Российской Федерации указано, </w:t>
      </w:r>
      <w:r w:rsidR="00DA796E">
        <w:rPr>
          <w:rFonts w:cs="Times New Roman"/>
          <w:szCs w:val="28"/>
        </w:rPr>
        <w:t>заработная плата работников любых организаций</w:t>
      </w:r>
      <w:r>
        <w:rPr>
          <w:rFonts w:cs="Times New Roman"/>
          <w:szCs w:val="28"/>
        </w:rPr>
        <w:t xml:space="preserve"> </w:t>
      </w:r>
      <w:r w:rsidR="00DA796E">
        <w:rPr>
          <w:rFonts w:cs="Times New Roman"/>
          <w:szCs w:val="28"/>
        </w:rPr>
        <w:t xml:space="preserve">не может быть ниже </w:t>
      </w:r>
      <w:r w:rsidRPr="00261394">
        <w:rPr>
          <w:rFonts w:cs="Times New Roman"/>
          <w:szCs w:val="28"/>
        </w:rPr>
        <w:t xml:space="preserve">установленного государством уровня </w:t>
      </w:r>
      <w:r w:rsidR="00DA796E">
        <w:rPr>
          <w:rFonts w:cs="Times New Roman"/>
          <w:szCs w:val="28"/>
        </w:rPr>
        <w:t xml:space="preserve">минимального </w:t>
      </w:r>
      <w:proofErr w:type="gramStart"/>
      <w:r w:rsidR="00DA796E">
        <w:rPr>
          <w:rFonts w:cs="Times New Roman"/>
          <w:szCs w:val="28"/>
        </w:rPr>
        <w:t>размера оплаты труда</w:t>
      </w:r>
      <w:proofErr w:type="gramEnd"/>
      <w:r w:rsidR="00DA796E">
        <w:rPr>
          <w:rFonts w:cs="Times New Roman"/>
          <w:szCs w:val="28"/>
        </w:rPr>
        <w:t xml:space="preserve"> (МРОТ)</w:t>
      </w:r>
      <w:r w:rsidR="000C4906" w:rsidRPr="003E5F42">
        <w:rPr>
          <w:rFonts w:cs="Times New Roman"/>
          <w:szCs w:val="28"/>
        </w:rPr>
        <w:t xml:space="preserve"> </w:t>
      </w:r>
      <w:r w:rsidR="00CD2A16" w:rsidRPr="003E5F42">
        <w:rPr>
          <w:rFonts w:cs="Times New Roman"/>
          <w:szCs w:val="28"/>
        </w:rPr>
        <w:t>[</w:t>
      </w:r>
      <w:r w:rsidR="006F40F2" w:rsidRPr="006F40F2">
        <w:rPr>
          <w:rFonts w:cs="Times New Roman"/>
          <w:szCs w:val="28"/>
        </w:rPr>
        <w:t>9</w:t>
      </w:r>
      <w:r w:rsidR="00CD2A16" w:rsidRPr="003E5F42">
        <w:rPr>
          <w:rFonts w:cs="Times New Roman"/>
          <w:szCs w:val="28"/>
        </w:rPr>
        <w:t>]</w:t>
      </w:r>
      <w:r w:rsidR="00A30BAA" w:rsidRPr="003E5F42">
        <w:rPr>
          <w:rFonts w:cs="Times New Roman"/>
          <w:szCs w:val="28"/>
        </w:rPr>
        <w:t>.</w:t>
      </w:r>
      <w:r w:rsidR="00A30BAA">
        <w:rPr>
          <w:rFonts w:cs="Times New Roman"/>
          <w:szCs w:val="28"/>
        </w:rPr>
        <w:t xml:space="preserve"> При этом работодатели малых организаций не всегда доводят заработные платы сотрудников до величины </w:t>
      </w:r>
      <w:proofErr w:type="gramStart"/>
      <w:r w:rsidR="00A30BAA">
        <w:rPr>
          <w:rFonts w:cs="Times New Roman"/>
          <w:szCs w:val="28"/>
        </w:rPr>
        <w:t>установленного</w:t>
      </w:r>
      <w:proofErr w:type="gramEnd"/>
      <w:r w:rsidR="00A30BAA">
        <w:rPr>
          <w:rFonts w:cs="Times New Roman"/>
          <w:szCs w:val="28"/>
        </w:rPr>
        <w:t xml:space="preserve"> МРОТ. В связи с этим целесообразно ужесточить на государственном уровне контроль за соблюдением организациями минимальных уровней заработных плат.</w:t>
      </w:r>
    </w:p>
    <w:p w:rsidR="000C7510" w:rsidRPr="00FE47AA" w:rsidRDefault="00261394" w:rsidP="007B5C73">
      <w:pPr>
        <w:suppressLineNumbers/>
        <w:ind w:firstLine="709"/>
        <w:contextualSpacing/>
        <w:rPr>
          <w:rFonts w:cs="Times New Roman"/>
          <w:szCs w:val="28"/>
        </w:rPr>
      </w:pPr>
      <w:r>
        <w:rPr>
          <w:rFonts w:cs="Times New Roman"/>
          <w:szCs w:val="28"/>
        </w:rPr>
        <w:t xml:space="preserve">Как известно, </w:t>
      </w:r>
      <w:r w:rsidRPr="00261394">
        <w:rPr>
          <w:rFonts w:cs="Times New Roman"/>
          <w:szCs w:val="28"/>
        </w:rPr>
        <w:t xml:space="preserve">Федеральный закон от 19.06.2000 N 82-ФЗ «О минимальном </w:t>
      </w:r>
      <w:proofErr w:type="gramStart"/>
      <w:r w:rsidRPr="00261394">
        <w:rPr>
          <w:rFonts w:cs="Times New Roman"/>
          <w:szCs w:val="28"/>
        </w:rPr>
        <w:t>размере оплаты труда</w:t>
      </w:r>
      <w:proofErr w:type="gramEnd"/>
      <w:r w:rsidRPr="00261394">
        <w:rPr>
          <w:rFonts w:cs="Times New Roman"/>
          <w:szCs w:val="28"/>
        </w:rPr>
        <w:t>» устанавливает минимальный размер оплаты труда для работников всех организаций и учреждений [</w:t>
      </w:r>
      <w:r w:rsidR="006F40F2" w:rsidRPr="006F40F2">
        <w:rPr>
          <w:rFonts w:cs="Times New Roman"/>
          <w:szCs w:val="28"/>
        </w:rPr>
        <w:t>10</w:t>
      </w:r>
      <w:r w:rsidRPr="00261394">
        <w:rPr>
          <w:rFonts w:cs="Times New Roman"/>
          <w:szCs w:val="28"/>
        </w:rPr>
        <w:t xml:space="preserve">]. </w:t>
      </w:r>
      <w:r w:rsidR="00FE47AA">
        <w:rPr>
          <w:rFonts w:cs="Times New Roman"/>
          <w:szCs w:val="28"/>
        </w:rPr>
        <w:t xml:space="preserve">Обсуждаемым является вопрос установления минимального размера оплаты труда, равного или прожиточному минимуму или превышающего его. В этом направлении государство предпринимает меры и на текущий день МРОТ в Алтайском крае составляет </w:t>
      </w:r>
      <w:r w:rsidR="00FE47AA" w:rsidRPr="00FE47AA">
        <w:rPr>
          <w:rFonts w:cs="Times New Roman"/>
          <w:szCs w:val="28"/>
        </w:rPr>
        <w:t>9489</w:t>
      </w:r>
      <w:r w:rsidR="00FE47AA">
        <w:rPr>
          <w:rFonts w:cs="Times New Roman"/>
          <w:szCs w:val="28"/>
        </w:rPr>
        <w:t xml:space="preserve"> руб. в месяц. Тем не менее, значение прожиточного минимума равно 10090 руб. для трудоспособного населения. Это указывает на то, что </w:t>
      </w:r>
      <w:r w:rsidR="00FE47AA">
        <w:t xml:space="preserve">принятые и принимаемые меры реализации социальной политики государства </w:t>
      </w:r>
      <w:r w:rsidR="00233014">
        <w:t>в сфере оплаты труда</w:t>
      </w:r>
      <w:r w:rsidR="00FE47AA">
        <w:t xml:space="preserve"> еще не достаточны </w:t>
      </w:r>
      <w:r w:rsidR="00FE47AA" w:rsidRPr="00FE47AA">
        <w:t>[</w:t>
      </w:r>
      <w:r w:rsidR="006F40F2">
        <w:t>1</w:t>
      </w:r>
      <w:r w:rsidR="006F40F2" w:rsidRPr="006F40F2">
        <w:t>1</w:t>
      </w:r>
      <w:r w:rsidR="00FE47AA" w:rsidRPr="00FE47AA">
        <w:t>]</w:t>
      </w:r>
      <w:r w:rsidR="00FE47AA">
        <w:t>.</w:t>
      </w:r>
    </w:p>
    <w:p w:rsidR="00812A68" w:rsidRDefault="00812A68" w:rsidP="007B5C73">
      <w:pPr>
        <w:suppressLineNumbers/>
        <w:ind w:firstLine="709"/>
        <w:contextualSpacing/>
        <w:rPr>
          <w:rFonts w:cs="Times New Roman"/>
          <w:szCs w:val="28"/>
        </w:rPr>
      </w:pPr>
      <w:r>
        <w:rPr>
          <w:rFonts w:cs="Times New Roman"/>
          <w:szCs w:val="28"/>
        </w:rPr>
        <w:t>В целях обеспечения открытости и прозрачности установле</w:t>
      </w:r>
      <w:r w:rsidR="00304BAC">
        <w:rPr>
          <w:rFonts w:cs="Times New Roman"/>
          <w:szCs w:val="28"/>
        </w:rPr>
        <w:t xml:space="preserve">нных размеров заработных плат представляется возможным открытие специализированного информационного портала, где будут представлены данные об оплате </w:t>
      </w:r>
      <w:r w:rsidR="00304BAC" w:rsidRPr="003E5F42">
        <w:rPr>
          <w:rFonts w:cs="Times New Roman"/>
          <w:szCs w:val="28"/>
        </w:rPr>
        <w:t>труда на различных организациях</w:t>
      </w:r>
      <w:r w:rsidR="003E5F42">
        <w:rPr>
          <w:rFonts w:cs="Times New Roman"/>
          <w:szCs w:val="28"/>
        </w:rPr>
        <w:t>.</w:t>
      </w:r>
      <w:r w:rsidR="00B10F60">
        <w:rPr>
          <w:rFonts w:cs="Times New Roman"/>
          <w:szCs w:val="28"/>
        </w:rPr>
        <w:t xml:space="preserve"> </w:t>
      </w:r>
      <w:r w:rsidR="00304BAC">
        <w:rPr>
          <w:rFonts w:cs="Times New Roman"/>
          <w:szCs w:val="28"/>
        </w:rPr>
        <w:t>Это способствует упрощению контроля по данному вопросу.</w:t>
      </w:r>
      <w:r w:rsidR="00B10F60">
        <w:rPr>
          <w:rFonts w:cs="Times New Roman"/>
          <w:szCs w:val="28"/>
        </w:rPr>
        <w:t xml:space="preserve"> </w:t>
      </w:r>
    </w:p>
    <w:p w:rsidR="00A30BAA" w:rsidRDefault="00A30BAA" w:rsidP="007B5C73">
      <w:pPr>
        <w:suppressLineNumbers/>
        <w:ind w:firstLine="709"/>
        <w:contextualSpacing/>
        <w:rPr>
          <w:rFonts w:cs="Times New Roman"/>
          <w:szCs w:val="28"/>
        </w:rPr>
      </w:pPr>
      <w:r>
        <w:rPr>
          <w:rFonts w:cs="Times New Roman"/>
          <w:szCs w:val="28"/>
        </w:rPr>
        <w:t>Причиной несоблюдения трудового законодательства в данной сфере следует признать недостаточную информированность граждан о корректировке установленного МРОТ. Чаще всего соблюдение прав работников достигается при их личной активности по интересующим вопросам.</w:t>
      </w:r>
      <w:r w:rsidR="00812A68">
        <w:rPr>
          <w:rFonts w:cs="Times New Roman"/>
          <w:szCs w:val="28"/>
        </w:rPr>
        <w:t xml:space="preserve"> Увеличиваются иски в судебные органы, связанные с требованиями работников </w:t>
      </w:r>
      <w:r w:rsidR="00B10F60" w:rsidRPr="003E5F42">
        <w:rPr>
          <w:rFonts w:cs="Times New Roman"/>
          <w:szCs w:val="28"/>
        </w:rPr>
        <w:t>о</w:t>
      </w:r>
      <w:r w:rsidR="00B10F60">
        <w:rPr>
          <w:rFonts w:cs="Times New Roman"/>
          <w:szCs w:val="28"/>
        </w:rPr>
        <w:t xml:space="preserve"> </w:t>
      </w:r>
      <w:r w:rsidR="00812A68">
        <w:rPr>
          <w:rFonts w:cs="Times New Roman"/>
          <w:szCs w:val="28"/>
        </w:rPr>
        <w:t>соблюдени</w:t>
      </w:r>
      <w:r w:rsidR="003E5F42">
        <w:rPr>
          <w:rFonts w:cs="Times New Roman"/>
          <w:szCs w:val="28"/>
        </w:rPr>
        <w:t>и</w:t>
      </w:r>
      <w:r w:rsidR="00812A68">
        <w:rPr>
          <w:rFonts w:cs="Times New Roman"/>
          <w:szCs w:val="28"/>
        </w:rPr>
        <w:t xml:space="preserve"> трудового законодательства работодателем.</w:t>
      </w:r>
      <w:r>
        <w:rPr>
          <w:rFonts w:cs="Times New Roman"/>
          <w:szCs w:val="28"/>
        </w:rPr>
        <w:t xml:space="preserve"> В связи с этим их </w:t>
      </w:r>
      <w:r>
        <w:rPr>
          <w:rFonts w:cs="Times New Roman"/>
          <w:szCs w:val="28"/>
        </w:rPr>
        <w:lastRenderedPageBreak/>
        <w:t xml:space="preserve">информированность о минимальной оплате труда является ключевым фактором ее достижения. </w:t>
      </w:r>
    </w:p>
    <w:p w:rsidR="00812A68" w:rsidRDefault="004E3853" w:rsidP="004E3853">
      <w:pPr>
        <w:suppressLineNumbers/>
        <w:ind w:firstLine="709"/>
        <w:contextualSpacing/>
        <w:rPr>
          <w:rFonts w:cs="Times New Roman"/>
          <w:szCs w:val="28"/>
        </w:rPr>
      </w:pPr>
      <w:r>
        <w:rPr>
          <w:rFonts w:cs="Times New Roman"/>
          <w:szCs w:val="28"/>
        </w:rPr>
        <w:t xml:space="preserve">В целях обеспечения достойного размера заработной платы, </w:t>
      </w:r>
      <w:proofErr w:type="spellStart"/>
      <w:r>
        <w:rPr>
          <w:rFonts w:cs="Times New Roman"/>
          <w:szCs w:val="28"/>
        </w:rPr>
        <w:t>Эртель</w:t>
      </w:r>
      <w:proofErr w:type="spellEnd"/>
      <w:r>
        <w:rPr>
          <w:rFonts w:cs="Times New Roman"/>
          <w:szCs w:val="28"/>
        </w:rPr>
        <w:t xml:space="preserve"> А. Г.</w:t>
      </w:r>
      <w:r w:rsidR="0060399A" w:rsidRPr="0060399A">
        <w:rPr>
          <w:rFonts w:cs="Times New Roman"/>
          <w:szCs w:val="28"/>
        </w:rPr>
        <w:t xml:space="preserve"> [1</w:t>
      </w:r>
      <w:r w:rsidR="006F40F2" w:rsidRPr="006F40F2">
        <w:rPr>
          <w:rFonts w:cs="Times New Roman"/>
          <w:szCs w:val="28"/>
        </w:rPr>
        <w:t>2</w:t>
      </w:r>
      <w:r w:rsidR="0060399A" w:rsidRPr="0060399A">
        <w:rPr>
          <w:rFonts w:cs="Times New Roman"/>
          <w:szCs w:val="28"/>
        </w:rPr>
        <w:t>]</w:t>
      </w:r>
      <w:r>
        <w:rPr>
          <w:rFonts w:cs="Times New Roman"/>
          <w:szCs w:val="28"/>
        </w:rPr>
        <w:t xml:space="preserve"> предлагает закрепить определение справедливой заработной платы - </w:t>
      </w:r>
      <w:r w:rsidRPr="004E3853">
        <w:rPr>
          <w:rFonts w:cs="Times New Roman"/>
          <w:szCs w:val="28"/>
        </w:rPr>
        <w:t>(заработной платы, размер</w:t>
      </w:r>
      <w:r w:rsidR="00B10F60">
        <w:rPr>
          <w:rFonts w:cs="Times New Roman"/>
          <w:szCs w:val="28"/>
        </w:rPr>
        <w:t xml:space="preserve"> </w:t>
      </w:r>
      <w:r w:rsidRPr="004E3853">
        <w:rPr>
          <w:rFonts w:cs="Times New Roman"/>
          <w:szCs w:val="28"/>
        </w:rPr>
        <w:t>которой не может быть ниже средней заработной платы по субъекту РФ и неограничен верхним пределом</w:t>
      </w:r>
      <w:r>
        <w:rPr>
          <w:rFonts w:cs="Times New Roman"/>
          <w:szCs w:val="28"/>
        </w:rPr>
        <w:t xml:space="preserve">). Это нововведение послужит основанием для защиты прав трудящихся государственными органами. </w:t>
      </w:r>
      <w:r w:rsidR="0054444C">
        <w:rPr>
          <w:rFonts w:cs="Times New Roman"/>
          <w:szCs w:val="28"/>
        </w:rPr>
        <w:t xml:space="preserve"> ( Это не совсем верно, так как это повышение сразу же вызовет рост самой средней заработной платы, то есть ее невозможно будет «догнать»)</w:t>
      </w:r>
    </w:p>
    <w:p w:rsidR="00A30BAA" w:rsidRDefault="00FE47AA" w:rsidP="007B5C73">
      <w:pPr>
        <w:suppressLineNumbers/>
        <w:ind w:firstLine="709"/>
        <w:contextualSpacing/>
        <w:rPr>
          <w:rFonts w:cs="Times New Roman"/>
          <w:szCs w:val="28"/>
        </w:rPr>
      </w:pPr>
      <w:r>
        <w:rPr>
          <w:rFonts w:cs="Times New Roman"/>
          <w:szCs w:val="28"/>
        </w:rPr>
        <w:t xml:space="preserve">Подводя итоги исследования, можно сделать </w:t>
      </w:r>
      <w:r w:rsidR="00233014">
        <w:rPr>
          <w:rFonts w:cs="Times New Roman"/>
          <w:szCs w:val="28"/>
        </w:rPr>
        <w:t>следующие выводы:</w:t>
      </w:r>
    </w:p>
    <w:p w:rsidR="00233014" w:rsidRPr="00233014" w:rsidRDefault="00233014" w:rsidP="00233014">
      <w:pPr>
        <w:pStyle w:val="a3"/>
        <w:numPr>
          <w:ilvl w:val="0"/>
          <w:numId w:val="19"/>
        </w:numPr>
        <w:suppressLineNumbers/>
        <w:rPr>
          <w:rFonts w:cs="Times New Roman"/>
          <w:szCs w:val="28"/>
        </w:rPr>
      </w:pPr>
      <w:r w:rsidRPr="00233014">
        <w:rPr>
          <w:rFonts w:cs="Times New Roman"/>
          <w:szCs w:val="28"/>
        </w:rPr>
        <w:t>В сфере оплаты труда в Алтайском крае наблюдается ряд проблем, требующих решения;</w:t>
      </w:r>
    </w:p>
    <w:p w:rsidR="00233014" w:rsidRPr="00233014" w:rsidRDefault="00233014" w:rsidP="00233014">
      <w:pPr>
        <w:pStyle w:val="a3"/>
        <w:numPr>
          <w:ilvl w:val="0"/>
          <w:numId w:val="19"/>
        </w:numPr>
        <w:suppressLineNumbers/>
        <w:rPr>
          <w:rFonts w:cs="Times New Roman"/>
          <w:szCs w:val="28"/>
        </w:rPr>
      </w:pPr>
      <w:r w:rsidRPr="00233014">
        <w:rPr>
          <w:rFonts w:cs="Times New Roman"/>
          <w:szCs w:val="28"/>
        </w:rPr>
        <w:t>Целесообразно ужесточить на государственном уровне контроль за соблюдением организациями минимальных уровней заработных плат;</w:t>
      </w:r>
    </w:p>
    <w:p w:rsidR="00233014" w:rsidRPr="00233014" w:rsidRDefault="00233014" w:rsidP="00233014">
      <w:pPr>
        <w:pStyle w:val="a3"/>
        <w:numPr>
          <w:ilvl w:val="0"/>
          <w:numId w:val="19"/>
        </w:numPr>
        <w:suppressLineNumbers/>
        <w:rPr>
          <w:rFonts w:cs="Times New Roman"/>
          <w:szCs w:val="28"/>
        </w:rPr>
      </w:pPr>
      <w:r w:rsidRPr="00233014">
        <w:rPr>
          <w:rFonts w:cs="Times New Roman"/>
          <w:szCs w:val="28"/>
        </w:rPr>
        <w:t>Следует принять меры для реализации социальной политики государства в сфере оплаты труда;</w:t>
      </w:r>
    </w:p>
    <w:p w:rsidR="00027464" w:rsidRPr="007C779B" w:rsidRDefault="00233014" w:rsidP="007C779B">
      <w:pPr>
        <w:pStyle w:val="a3"/>
        <w:numPr>
          <w:ilvl w:val="0"/>
          <w:numId w:val="19"/>
        </w:numPr>
        <w:suppressLineNumbers/>
        <w:rPr>
          <w:rFonts w:cs="Times New Roman"/>
          <w:szCs w:val="28"/>
        </w:rPr>
      </w:pPr>
      <w:r w:rsidRPr="00233014">
        <w:rPr>
          <w:rFonts w:cs="Times New Roman"/>
          <w:szCs w:val="28"/>
        </w:rPr>
        <w:t>Необходимо увеличить информированность граждан о минимальном размере оплаты труда.</w:t>
      </w:r>
    </w:p>
    <w:p w:rsidR="00BF7D08" w:rsidRDefault="00BF7D08" w:rsidP="00027464">
      <w:pPr>
        <w:suppressLineNumbers/>
        <w:ind w:firstLine="709"/>
        <w:contextualSpacing/>
        <w:jc w:val="center"/>
        <w:rPr>
          <w:rFonts w:cs="Times New Roman"/>
          <w:szCs w:val="28"/>
        </w:rPr>
      </w:pPr>
      <w:r>
        <w:rPr>
          <w:rFonts w:cs="Times New Roman"/>
          <w:szCs w:val="28"/>
        </w:rPr>
        <w:br w:type="page"/>
      </w:r>
    </w:p>
    <w:p w:rsidR="00651AD4" w:rsidRDefault="00E92152" w:rsidP="00027464">
      <w:pPr>
        <w:suppressLineNumbers/>
        <w:ind w:firstLine="709"/>
        <w:contextualSpacing/>
        <w:jc w:val="center"/>
        <w:rPr>
          <w:rFonts w:cs="Times New Roman"/>
          <w:szCs w:val="28"/>
        </w:rPr>
      </w:pPr>
      <w:r>
        <w:rPr>
          <w:rFonts w:cs="Times New Roman"/>
          <w:szCs w:val="28"/>
        </w:rPr>
        <w:lastRenderedPageBreak/>
        <w:t>Литература</w:t>
      </w:r>
    </w:p>
    <w:p w:rsidR="00027464" w:rsidRPr="00651AD4" w:rsidRDefault="00027464" w:rsidP="00027464">
      <w:pPr>
        <w:suppressLineNumbers/>
        <w:ind w:left="709" w:firstLine="0"/>
        <w:contextualSpacing/>
        <w:jc w:val="center"/>
        <w:rPr>
          <w:rFonts w:cs="Times New Roman"/>
          <w:szCs w:val="28"/>
        </w:rPr>
      </w:pPr>
    </w:p>
    <w:p w:rsidR="00AB3A0A" w:rsidRPr="000C7510" w:rsidRDefault="00AB3A0A" w:rsidP="000C7510">
      <w:pPr>
        <w:pStyle w:val="a3"/>
        <w:numPr>
          <w:ilvl w:val="0"/>
          <w:numId w:val="18"/>
        </w:numPr>
        <w:suppressLineNumbers/>
        <w:rPr>
          <w:rFonts w:cs="Times New Roman"/>
          <w:szCs w:val="28"/>
        </w:rPr>
      </w:pPr>
      <w:proofErr w:type="spellStart"/>
      <w:r w:rsidRPr="000C7510">
        <w:rPr>
          <w:rFonts w:cs="Times New Roman"/>
          <w:szCs w:val="28"/>
        </w:rPr>
        <w:t>Модорский</w:t>
      </w:r>
      <w:proofErr w:type="spellEnd"/>
      <w:r w:rsidRPr="000C7510">
        <w:rPr>
          <w:rFonts w:cs="Times New Roman"/>
          <w:szCs w:val="28"/>
        </w:rPr>
        <w:t xml:space="preserve"> А.В., Стимулирующая функция заработной платы в системе функций заработной платы // Вестник Пермского университета. Серия: экономика. 2014. № 1. С. 97-102.</w:t>
      </w:r>
    </w:p>
    <w:p w:rsidR="00651AD4" w:rsidRPr="00D20CDD" w:rsidRDefault="00D20CDD" w:rsidP="00D20CDD">
      <w:pPr>
        <w:pStyle w:val="a3"/>
        <w:numPr>
          <w:ilvl w:val="0"/>
          <w:numId w:val="18"/>
        </w:numPr>
        <w:suppressLineNumbers/>
        <w:rPr>
          <w:rFonts w:cs="Times New Roman"/>
          <w:szCs w:val="28"/>
        </w:rPr>
      </w:pPr>
      <w:r w:rsidRPr="00D20CDD">
        <w:rPr>
          <w:rFonts w:cs="Times New Roman"/>
          <w:szCs w:val="28"/>
        </w:rPr>
        <w:t>Среднемесячная номинальная начисленная заработная плата работников по полному кругу организаций  по субъектам Российской Федерации в 2013-2018 гг., рублей</w:t>
      </w:r>
      <w:r w:rsidR="00E92152" w:rsidRPr="00D20CDD">
        <w:rPr>
          <w:rFonts w:cs="Times New Roman"/>
          <w:szCs w:val="28"/>
        </w:rPr>
        <w:t>.</w:t>
      </w:r>
      <w:r w:rsidR="00651AD4" w:rsidRPr="00D20CDD">
        <w:rPr>
          <w:rFonts w:cs="Times New Roman"/>
          <w:szCs w:val="28"/>
        </w:rPr>
        <w:t xml:space="preserve"> Режим доступа:</w:t>
      </w:r>
      <w:r w:rsidRPr="00D20CDD">
        <w:rPr>
          <w:rFonts w:cs="Times New Roman"/>
          <w:szCs w:val="28"/>
        </w:rPr>
        <w:t xml:space="preserve"> http://www.gks.ru/wps/wcm/connect/rosstat_main/rosstat/ru/statistics/wages/</w:t>
      </w:r>
      <w:r w:rsidR="00651AD4" w:rsidRPr="00D20CDD">
        <w:rPr>
          <w:rFonts w:cs="Times New Roman"/>
          <w:szCs w:val="28"/>
        </w:rPr>
        <w:t xml:space="preserve"> </w:t>
      </w:r>
      <w:hyperlink r:id="rId8" w:history="1"/>
      <w:r w:rsidR="00651AD4" w:rsidRPr="00D20CDD">
        <w:rPr>
          <w:rFonts w:cs="Times New Roman"/>
          <w:szCs w:val="28"/>
        </w:rPr>
        <w:t xml:space="preserve">(дата </w:t>
      </w:r>
      <w:r w:rsidRPr="00D20CDD">
        <w:rPr>
          <w:rFonts w:cs="Times New Roman"/>
          <w:szCs w:val="28"/>
        </w:rPr>
        <w:t>последнего обновления</w:t>
      </w:r>
      <w:r w:rsidR="00651AD4" w:rsidRPr="00D20CDD">
        <w:rPr>
          <w:rFonts w:cs="Times New Roman"/>
          <w:szCs w:val="28"/>
        </w:rPr>
        <w:t xml:space="preserve">: </w:t>
      </w:r>
      <w:r w:rsidRPr="00D20CDD">
        <w:rPr>
          <w:rFonts w:cs="Times New Roman"/>
          <w:szCs w:val="28"/>
        </w:rPr>
        <w:t>23.04.2018</w:t>
      </w:r>
      <w:r w:rsidR="00651AD4" w:rsidRPr="00D20CDD">
        <w:rPr>
          <w:rFonts w:cs="Times New Roman"/>
          <w:szCs w:val="28"/>
        </w:rPr>
        <w:t>).</w:t>
      </w:r>
    </w:p>
    <w:p w:rsidR="00F712DC" w:rsidRDefault="00F712DC" w:rsidP="00F712DC">
      <w:pPr>
        <w:pStyle w:val="a3"/>
        <w:numPr>
          <w:ilvl w:val="0"/>
          <w:numId w:val="18"/>
        </w:numPr>
        <w:suppressLineNumbers/>
        <w:rPr>
          <w:rFonts w:cs="Times New Roman"/>
          <w:szCs w:val="28"/>
        </w:rPr>
      </w:pPr>
      <w:r w:rsidRPr="00F712DC">
        <w:rPr>
          <w:rFonts w:cs="Times New Roman"/>
          <w:szCs w:val="28"/>
        </w:rPr>
        <w:t>Структура денежных доходов и удельный вес расходов в денежных доходах населения Алтайского края (в процентах). Режим доступа: http://akstat.gks.ru/wps/wcm/connect/rosstat_ts/akstat/resources/ce481b004e97d11599c7bba638e2bbf1/%D0%A1%D1%82%D1%80.%D0%B4%D0%B5%D0%BD.%D0%B4%D0%BE%D1%85%D0%BE%D0%B4%D0%BE%D0%B2.htm (дата актуализации: 23.04.2018)</w:t>
      </w:r>
      <w:r>
        <w:rPr>
          <w:rFonts w:cs="Times New Roman"/>
          <w:szCs w:val="28"/>
        </w:rPr>
        <w:t>.</w:t>
      </w:r>
    </w:p>
    <w:p w:rsidR="00F712DC" w:rsidRPr="00F712DC" w:rsidRDefault="00F712DC" w:rsidP="00F712DC">
      <w:pPr>
        <w:pStyle w:val="a3"/>
        <w:numPr>
          <w:ilvl w:val="0"/>
          <w:numId w:val="18"/>
        </w:numPr>
        <w:suppressLineNumbers/>
        <w:rPr>
          <w:rFonts w:cs="Times New Roman"/>
          <w:szCs w:val="28"/>
        </w:rPr>
      </w:pPr>
      <w:r>
        <w:rPr>
          <w:rFonts w:cs="Times New Roman"/>
          <w:szCs w:val="28"/>
        </w:rPr>
        <w:t>С</w:t>
      </w:r>
      <w:r w:rsidRPr="00F712DC">
        <w:rPr>
          <w:rFonts w:cs="Times New Roman"/>
          <w:szCs w:val="28"/>
        </w:rPr>
        <w:t>реднемесячная номинальная начисленная заработная плата работников</w:t>
      </w:r>
      <w:r>
        <w:rPr>
          <w:rFonts w:cs="Times New Roman"/>
          <w:szCs w:val="28"/>
        </w:rPr>
        <w:t xml:space="preserve"> </w:t>
      </w:r>
      <w:r w:rsidRPr="00F712DC">
        <w:rPr>
          <w:rFonts w:cs="Times New Roman"/>
          <w:szCs w:val="28"/>
        </w:rPr>
        <w:t xml:space="preserve">организаций </w:t>
      </w:r>
      <w:r>
        <w:rPr>
          <w:rFonts w:cs="Times New Roman"/>
          <w:szCs w:val="28"/>
        </w:rPr>
        <w:t>А</w:t>
      </w:r>
      <w:r w:rsidRPr="00F712DC">
        <w:rPr>
          <w:rFonts w:cs="Times New Roman"/>
          <w:szCs w:val="28"/>
        </w:rPr>
        <w:t>лтайского края по видам экономической деятельности</w:t>
      </w:r>
      <w:r>
        <w:rPr>
          <w:rFonts w:cs="Times New Roman"/>
          <w:szCs w:val="28"/>
        </w:rPr>
        <w:t xml:space="preserve">. Режим </w:t>
      </w:r>
      <w:r w:rsidRPr="00F712DC">
        <w:rPr>
          <w:rFonts w:cs="Times New Roman"/>
          <w:szCs w:val="28"/>
        </w:rPr>
        <w:t>доступа:</w:t>
      </w:r>
      <w:r>
        <w:rPr>
          <w:rFonts w:cs="Times New Roman"/>
          <w:szCs w:val="28"/>
        </w:rPr>
        <w:t xml:space="preserve"> </w:t>
      </w:r>
      <w:r w:rsidRPr="00F712DC">
        <w:rPr>
          <w:rFonts w:cs="Times New Roman"/>
          <w:szCs w:val="28"/>
        </w:rPr>
        <w:t>http://akstat.gks.ru/wps/wcm/connect/rosstat_ts/akstat/resources/390e12004e97cedc997dbba638e2bbf1/%D0%97%D0%B0%D1%80%D0%BF%D0%BB%D0%B0%D1%82%D0%B0+%D0%BF%D0%BE+%D0%9E%D0%9A%D0%92%D0%AD%D0%94.htm</w:t>
      </w:r>
      <w:r>
        <w:rPr>
          <w:rFonts w:cs="Times New Roman"/>
          <w:szCs w:val="28"/>
        </w:rPr>
        <w:t xml:space="preserve"> </w:t>
      </w:r>
      <w:r w:rsidRPr="00F712DC">
        <w:rPr>
          <w:rFonts w:cs="Times New Roman"/>
          <w:szCs w:val="28"/>
        </w:rPr>
        <w:t>(дата актуализации: 03.07.2017)</w:t>
      </w:r>
      <w:r>
        <w:rPr>
          <w:rFonts w:cs="Times New Roman"/>
          <w:szCs w:val="28"/>
        </w:rPr>
        <w:t>.</w:t>
      </w:r>
    </w:p>
    <w:p w:rsidR="004E3853" w:rsidRPr="000C7510" w:rsidRDefault="004E3853" w:rsidP="000C7510">
      <w:pPr>
        <w:pStyle w:val="a3"/>
        <w:numPr>
          <w:ilvl w:val="0"/>
          <w:numId w:val="18"/>
        </w:numPr>
        <w:suppressLineNumbers/>
        <w:rPr>
          <w:rFonts w:cs="Times New Roman"/>
          <w:szCs w:val="28"/>
        </w:rPr>
      </w:pPr>
      <w:proofErr w:type="spellStart"/>
      <w:r w:rsidRPr="000C7510">
        <w:rPr>
          <w:rFonts w:cs="Times New Roman"/>
          <w:szCs w:val="28"/>
        </w:rPr>
        <w:t>Чепкин</w:t>
      </w:r>
      <w:proofErr w:type="spellEnd"/>
      <w:r w:rsidRPr="000C7510">
        <w:rPr>
          <w:rFonts w:cs="Times New Roman"/>
          <w:szCs w:val="28"/>
        </w:rPr>
        <w:t xml:space="preserve"> А.В., Труд за минимальную заработную плату: характеристики работников и вероятность занятости // Известия Уральского государственного университета. Серия 3: Общественные науки. 2009. </w:t>
      </w:r>
      <w:proofErr w:type="spellStart"/>
      <w:r w:rsidR="00233014">
        <w:rPr>
          <w:rFonts w:cs="Times New Roman"/>
          <w:szCs w:val="28"/>
        </w:rPr>
        <w:t>Вып</w:t>
      </w:r>
      <w:proofErr w:type="spellEnd"/>
      <w:r w:rsidR="00233014">
        <w:rPr>
          <w:rFonts w:cs="Times New Roman"/>
          <w:szCs w:val="28"/>
        </w:rPr>
        <w:t>.</w:t>
      </w:r>
      <w:r w:rsidR="00233014" w:rsidRPr="000C7510">
        <w:rPr>
          <w:rFonts w:cs="Times New Roman"/>
          <w:szCs w:val="28"/>
        </w:rPr>
        <w:t xml:space="preserve"> 3. </w:t>
      </w:r>
      <w:r w:rsidRPr="000C7510">
        <w:rPr>
          <w:rFonts w:cs="Times New Roman"/>
          <w:szCs w:val="28"/>
        </w:rPr>
        <w:t>Т</w:t>
      </w:r>
      <w:r w:rsidR="00233014">
        <w:rPr>
          <w:rFonts w:cs="Times New Roman"/>
          <w:szCs w:val="28"/>
        </w:rPr>
        <w:t>.</w:t>
      </w:r>
      <w:r w:rsidRPr="000C7510">
        <w:rPr>
          <w:rFonts w:cs="Times New Roman"/>
          <w:szCs w:val="28"/>
        </w:rPr>
        <w:t xml:space="preserve"> 69. С. 59-65.</w:t>
      </w:r>
    </w:p>
    <w:p w:rsidR="00AB3A0A" w:rsidRPr="000C7510" w:rsidRDefault="00AB3A0A" w:rsidP="000C7510">
      <w:pPr>
        <w:pStyle w:val="a3"/>
        <w:numPr>
          <w:ilvl w:val="0"/>
          <w:numId w:val="18"/>
        </w:numPr>
        <w:suppressLineNumbers/>
        <w:rPr>
          <w:rFonts w:cs="Times New Roman"/>
          <w:szCs w:val="28"/>
        </w:rPr>
      </w:pPr>
      <w:r w:rsidRPr="000C7510">
        <w:rPr>
          <w:rFonts w:cs="Times New Roman"/>
          <w:szCs w:val="28"/>
        </w:rPr>
        <w:t xml:space="preserve">Демина К.М., Факторы, влияющие на заработную плату. Дифференциация заработной платы // Современное развитие </w:t>
      </w:r>
      <w:r w:rsidRPr="000C7510">
        <w:rPr>
          <w:rFonts w:cs="Times New Roman"/>
          <w:szCs w:val="28"/>
        </w:rPr>
        <w:lastRenderedPageBreak/>
        <w:t>экономических и правовых отношений. Образование и образовательная деятельность. 2015. № 14. С. 108-112.</w:t>
      </w:r>
    </w:p>
    <w:p w:rsidR="00CD2A16" w:rsidRPr="000C7510" w:rsidRDefault="001349F3" w:rsidP="000C7510">
      <w:pPr>
        <w:pStyle w:val="a3"/>
        <w:numPr>
          <w:ilvl w:val="0"/>
          <w:numId w:val="18"/>
        </w:numPr>
        <w:suppressLineNumbers/>
        <w:rPr>
          <w:rFonts w:cs="Times New Roman"/>
          <w:szCs w:val="28"/>
        </w:rPr>
      </w:pPr>
      <w:r w:rsidRPr="000C7510">
        <w:rPr>
          <w:rFonts w:cs="Times New Roman"/>
          <w:szCs w:val="28"/>
        </w:rPr>
        <w:t>Федорова Л.Н., Факторы дифференциации заработной платы отдельных категорий работников в Российской экономике</w:t>
      </w:r>
      <w:r w:rsidR="008422A1" w:rsidRPr="000C7510">
        <w:rPr>
          <w:rFonts w:cs="Times New Roman"/>
          <w:szCs w:val="28"/>
        </w:rPr>
        <w:t xml:space="preserve"> /</w:t>
      </w:r>
      <w:r w:rsidRPr="000C7510">
        <w:rPr>
          <w:rFonts w:cs="Times New Roman"/>
          <w:szCs w:val="28"/>
        </w:rPr>
        <w:t xml:space="preserve">/ </w:t>
      </w:r>
      <w:r w:rsidR="008422A1" w:rsidRPr="000C7510">
        <w:rPr>
          <w:rFonts w:cs="Times New Roman"/>
          <w:szCs w:val="28"/>
        </w:rPr>
        <w:t xml:space="preserve">Вестник НГУЭУ. 2016. № 4. </w:t>
      </w:r>
      <w:r w:rsidRPr="000C7510">
        <w:rPr>
          <w:rFonts w:cs="Times New Roman"/>
          <w:szCs w:val="28"/>
        </w:rPr>
        <w:t>С. 56-66.</w:t>
      </w:r>
    </w:p>
    <w:p w:rsidR="000C7510" w:rsidRPr="000C7510" w:rsidRDefault="000C7510" w:rsidP="000C7510">
      <w:pPr>
        <w:pStyle w:val="a3"/>
        <w:numPr>
          <w:ilvl w:val="0"/>
          <w:numId w:val="18"/>
        </w:numPr>
        <w:suppressLineNumbers/>
        <w:rPr>
          <w:rFonts w:cs="Times New Roman"/>
          <w:szCs w:val="28"/>
        </w:rPr>
      </w:pPr>
      <w:proofErr w:type="spellStart"/>
      <w:r w:rsidRPr="000C7510">
        <w:rPr>
          <w:rFonts w:cs="Times New Roman"/>
          <w:szCs w:val="28"/>
        </w:rPr>
        <w:t>Буторина</w:t>
      </w:r>
      <w:proofErr w:type="spellEnd"/>
      <w:r w:rsidRPr="000C7510">
        <w:rPr>
          <w:rFonts w:cs="Times New Roman"/>
          <w:szCs w:val="28"/>
        </w:rPr>
        <w:t xml:space="preserve"> Г.Ю., Секачева И.Е. Факторы, воздействующие на заработную плату // Современная наука - агропромышленному производству. 2014. С. 76-79.</w:t>
      </w:r>
    </w:p>
    <w:p w:rsidR="004E3853" w:rsidRPr="00C34D85" w:rsidRDefault="00D20CDD" w:rsidP="00D20CDD">
      <w:pPr>
        <w:pStyle w:val="a3"/>
        <w:numPr>
          <w:ilvl w:val="0"/>
          <w:numId w:val="18"/>
        </w:numPr>
        <w:suppressLineNumbers/>
        <w:rPr>
          <w:rFonts w:cs="Times New Roman"/>
          <w:szCs w:val="28"/>
        </w:rPr>
      </w:pPr>
      <w:r w:rsidRPr="00C34D85">
        <w:rPr>
          <w:rFonts w:cs="Times New Roman"/>
          <w:szCs w:val="28"/>
        </w:rPr>
        <w:t xml:space="preserve">Статья 133. Установление минимального </w:t>
      </w:r>
      <w:proofErr w:type="gramStart"/>
      <w:r w:rsidRPr="00C34D85">
        <w:rPr>
          <w:rFonts w:cs="Times New Roman"/>
          <w:szCs w:val="28"/>
        </w:rPr>
        <w:t>размера оплаты труда</w:t>
      </w:r>
      <w:proofErr w:type="gramEnd"/>
      <w:r w:rsidRPr="00C34D85">
        <w:rPr>
          <w:rFonts w:cs="Times New Roman"/>
          <w:szCs w:val="28"/>
        </w:rPr>
        <w:t xml:space="preserve">. / </w:t>
      </w:r>
      <w:r w:rsidR="00CD2A16" w:rsidRPr="00C34D85">
        <w:rPr>
          <w:rFonts w:cs="Times New Roman"/>
          <w:szCs w:val="28"/>
        </w:rPr>
        <w:t>Трудово</w:t>
      </w:r>
      <w:r w:rsidRPr="00C34D85">
        <w:rPr>
          <w:rFonts w:cs="Times New Roman"/>
          <w:szCs w:val="28"/>
        </w:rPr>
        <w:t>й</w:t>
      </w:r>
      <w:r w:rsidR="00CD2A16" w:rsidRPr="00C34D85">
        <w:rPr>
          <w:rFonts w:cs="Times New Roman"/>
          <w:szCs w:val="28"/>
        </w:rPr>
        <w:t xml:space="preserve"> кодекс Российской Федерации от 30.12.2001 N 197-ФЗ// Справочно-правовая система «Консультант Плюс»</w:t>
      </w:r>
      <w:r w:rsidR="00DA17B8" w:rsidRPr="00C34D85">
        <w:rPr>
          <w:rFonts w:cs="Times New Roman"/>
          <w:szCs w:val="28"/>
        </w:rPr>
        <w:t>.</w:t>
      </w:r>
      <w:r w:rsidRPr="00C34D85">
        <w:rPr>
          <w:rFonts w:cs="Times New Roman"/>
          <w:szCs w:val="28"/>
        </w:rPr>
        <w:t xml:space="preserve"> </w:t>
      </w:r>
      <w:r w:rsidR="00DA17B8" w:rsidRPr="00C34D85">
        <w:rPr>
          <w:rFonts w:cs="Times New Roman"/>
          <w:szCs w:val="28"/>
        </w:rPr>
        <w:t xml:space="preserve">Режим доступа: </w:t>
      </w:r>
      <w:r w:rsidRPr="00C34D85">
        <w:t xml:space="preserve">http://www.consultant.ru/document/Cons_doc_LAW_34683/2b1d170ec71fc4248eb54dfc0c53522dcbb3776c/ </w:t>
      </w:r>
      <w:r w:rsidR="00DA17B8" w:rsidRPr="00C34D85">
        <w:rPr>
          <w:rFonts w:cs="Times New Roman"/>
          <w:szCs w:val="28"/>
        </w:rPr>
        <w:t>(дата обращения: 31.03.2018).</w:t>
      </w:r>
    </w:p>
    <w:p w:rsidR="00C34D85" w:rsidRPr="00C34D85" w:rsidRDefault="00C34D85" w:rsidP="00C34D85">
      <w:pPr>
        <w:pStyle w:val="a3"/>
        <w:numPr>
          <w:ilvl w:val="0"/>
          <w:numId w:val="18"/>
        </w:numPr>
        <w:suppressLineNumbers/>
        <w:rPr>
          <w:rFonts w:cs="Times New Roman"/>
          <w:szCs w:val="28"/>
        </w:rPr>
      </w:pPr>
      <w:r w:rsidRPr="00C34D85">
        <w:rPr>
          <w:rFonts w:cs="Times New Roman"/>
          <w:szCs w:val="28"/>
        </w:rPr>
        <w:t xml:space="preserve">Федеральный закон от 19.06.2000 N 82-ФЗ «О минимальном </w:t>
      </w:r>
      <w:proofErr w:type="gramStart"/>
      <w:r w:rsidRPr="00C34D85">
        <w:rPr>
          <w:rFonts w:cs="Times New Roman"/>
          <w:szCs w:val="28"/>
        </w:rPr>
        <w:t>размере оплаты труда</w:t>
      </w:r>
      <w:proofErr w:type="gramEnd"/>
      <w:r w:rsidRPr="00C34D85">
        <w:rPr>
          <w:rFonts w:cs="Times New Roman"/>
          <w:szCs w:val="28"/>
        </w:rPr>
        <w:t>» // Справочно-правовая система «Консультант Плюс». Режим</w:t>
      </w:r>
      <w:r>
        <w:rPr>
          <w:rFonts w:cs="Times New Roman"/>
          <w:szCs w:val="28"/>
        </w:rPr>
        <w:t xml:space="preserve"> </w:t>
      </w:r>
      <w:r w:rsidRPr="00C34D85">
        <w:rPr>
          <w:rFonts w:cs="Times New Roman"/>
          <w:szCs w:val="28"/>
        </w:rPr>
        <w:t>доступа: http://www.consultant.ru/document/cons_doc_LAW_27572/</w:t>
      </w:r>
      <w:r>
        <w:rPr>
          <w:rFonts w:cs="Times New Roman"/>
          <w:szCs w:val="28"/>
        </w:rPr>
        <w:t xml:space="preserve"> </w:t>
      </w:r>
      <w:r w:rsidRPr="00C34D85">
        <w:rPr>
          <w:rFonts w:cs="Times New Roman"/>
          <w:szCs w:val="28"/>
        </w:rPr>
        <w:t>(дата обращения: 31.03.2018).</w:t>
      </w:r>
    </w:p>
    <w:p w:rsidR="00FE47AA" w:rsidRPr="00FE47AA" w:rsidRDefault="00FE47AA" w:rsidP="00FE47AA">
      <w:pPr>
        <w:pStyle w:val="a3"/>
        <w:numPr>
          <w:ilvl w:val="0"/>
          <w:numId w:val="18"/>
        </w:numPr>
        <w:suppressLineNumbers/>
        <w:rPr>
          <w:rFonts w:cs="Times New Roman"/>
          <w:szCs w:val="28"/>
        </w:rPr>
      </w:pPr>
      <w:proofErr w:type="spellStart"/>
      <w:r w:rsidRPr="00FE47AA">
        <w:rPr>
          <w:rFonts w:cs="Times New Roman"/>
          <w:szCs w:val="28"/>
        </w:rPr>
        <w:t>Забиранов</w:t>
      </w:r>
      <w:proofErr w:type="spellEnd"/>
      <w:r w:rsidRPr="00FE47AA">
        <w:rPr>
          <w:rFonts w:cs="Times New Roman"/>
          <w:szCs w:val="28"/>
        </w:rPr>
        <w:t xml:space="preserve"> В.А., </w:t>
      </w:r>
      <w:proofErr w:type="spellStart"/>
      <w:r w:rsidRPr="00FE47AA">
        <w:rPr>
          <w:rFonts w:cs="Times New Roman"/>
          <w:szCs w:val="28"/>
        </w:rPr>
        <w:t>Адриановская</w:t>
      </w:r>
      <w:proofErr w:type="spellEnd"/>
      <w:r w:rsidRPr="00FE47AA">
        <w:rPr>
          <w:rFonts w:cs="Times New Roman"/>
          <w:szCs w:val="28"/>
        </w:rPr>
        <w:t xml:space="preserve"> Т.Л. Достойная оплата труда и соотношение МРОТ с прожиточным минимумом. // </w:t>
      </w:r>
      <w:r w:rsidRPr="00FE47AA">
        <w:rPr>
          <w:rFonts w:cs="Times New Roman"/>
          <w:szCs w:val="28"/>
        </w:rPr>
        <w:tab/>
        <w:t>Новая наука как результат инновационного развития общества</w:t>
      </w:r>
      <w:r>
        <w:rPr>
          <w:rFonts w:cs="Times New Roman"/>
          <w:szCs w:val="28"/>
        </w:rPr>
        <w:t>. 2017. С. 150-153.</w:t>
      </w:r>
    </w:p>
    <w:p w:rsidR="004E3853" w:rsidRPr="000C7510" w:rsidRDefault="004E3853" w:rsidP="000C7510">
      <w:pPr>
        <w:pStyle w:val="a3"/>
        <w:numPr>
          <w:ilvl w:val="0"/>
          <w:numId w:val="18"/>
        </w:numPr>
        <w:suppressLineNumbers/>
        <w:rPr>
          <w:rFonts w:cs="Times New Roman"/>
          <w:szCs w:val="28"/>
        </w:rPr>
      </w:pPr>
      <w:proofErr w:type="spellStart"/>
      <w:r w:rsidRPr="000C7510">
        <w:rPr>
          <w:rFonts w:cs="Times New Roman"/>
          <w:szCs w:val="28"/>
        </w:rPr>
        <w:t>Эртель</w:t>
      </w:r>
      <w:proofErr w:type="spellEnd"/>
      <w:r w:rsidRPr="000C7510">
        <w:rPr>
          <w:rFonts w:cs="Times New Roman"/>
          <w:szCs w:val="28"/>
        </w:rPr>
        <w:t xml:space="preserve"> А.Г., </w:t>
      </w:r>
      <w:r w:rsidR="00CA389B" w:rsidRPr="000C7510">
        <w:rPr>
          <w:rFonts w:cs="Times New Roman"/>
          <w:szCs w:val="28"/>
        </w:rPr>
        <w:t xml:space="preserve">Защита трудовых прав работников на справедливую заработную плату </w:t>
      </w:r>
      <w:r w:rsidRPr="000C7510">
        <w:rPr>
          <w:rFonts w:cs="Times New Roman"/>
          <w:szCs w:val="28"/>
        </w:rPr>
        <w:t xml:space="preserve">// </w:t>
      </w:r>
      <w:r w:rsidR="00CA389B" w:rsidRPr="000C7510">
        <w:rPr>
          <w:rFonts w:cs="Times New Roman"/>
          <w:szCs w:val="28"/>
        </w:rPr>
        <w:t>Современная научная мысль</w:t>
      </w:r>
      <w:r w:rsidRPr="000C7510">
        <w:rPr>
          <w:rFonts w:cs="Times New Roman"/>
          <w:szCs w:val="28"/>
        </w:rPr>
        <w:t>. 201</w:t>
      </w:r>
      <w:r w:rsidR="00CA389B" w:rsidRPr="000C7510">
        <w:rPr>
          <w:rFonts w:cs="Times New Roman"/>
          <w:szCs w:val="28"/>
        </w:rPr>
        <w:t>4</w:t>
      </w:r>
      <w:r w:rsidRPr="000C7510">
        <w:rPr>
          <w:rFonts w:cs="Times New Roman"/>
          <w:szCs w:val="28"/>
        </w:rPr>
        <w:t xml:space="preserve">. № </w:t>
      </w:r>
      <w:r w:rsidR="00CA389B" w:rsidRPr="000C7510">
        <w:rPr>
          <w:rFonts w:cs="Times New Roman"/>
          <w:szCs w:val="28"/>
        </w:rPr>
        <w:t>1</w:t>
      </w:r>
      <w:r w:rsidRPr="000C7510">
        <w:rPr>
          <w:rFonts w:cs="Times New Roman"/>
          <w:szCs w:val="28"/>
        </w:rPr>
        <w:t>. С. 10</w:t>
      </w:r>
      <w:r w:rsidR="00CA389B" w:rsidRPr="000C7510">
        <w:rPr>
          <w:rFonts w:cs="Times New Roman"/>
          <w:szCs w:val="28"/>
        </w:rPr>
        <w:t>4</w:t>
      </w:r>
      <w:r w:rsidRPr="000C7510">
        <w:rPr>
          <w:rFonts w:cs="Times New Roman"/>
          <w:szCs w:val="28"/>
        </w:rPr>
        <w:t>-1</w:t>
      </w:r>
      <w:r w:rsidR="00CA389B" w:rsidRPr="000C7510">
        <w:rPr>
          <w:rFonts w:cs="Times New Roman"/>
          <w:szCs w:val="28"/>
        </w:rPr>
        <w:t>09</w:t>
      </w:r>
      <w:r w:rsidRPr="000C7510">
        <w:rPr>
          <w:rFonts w:cs="Times New Roman"/>
          <w:szCs w:val="28"/>
        </w:rPr>
        <w:t>.</w:t>
      </w:r>
    </w:p>
    <w:p w:rsidR="00E92152" w:rsidRPr="004E3853" w:rsidRDefault="00E92152" w:rsidP="004E3853">
      <w:pPr>
        <w:suppressLineNumbers/>
        <w:ind w:left="680" w:firstLine="0"/>
        <w:rPr>
          <w:rFonts w:cs="Times New Roman"/>
          <w:szCs w:val="28"/>
        </w:rPr>
      </w:pPr>
    </w:p>
    <w:p w:rsidR="00BF7D08" w:rsidRDefault="00BF7D08" w:rsidP="00E92152">
      <w:pPr>
        <w:pStyle w:val="a3"/>
        <w:suppressLineNumbers/>
        <w:ind w:left="1037" w:firstLine="0"/>
        <w:jc w:val="center"/>
        <w:rPr>
          <w:rFonts w:cs="Times New Roman"/>
          <w:szCs w:val="28"/>
          <w:lang w:val="en-US"/>
        </w:rPr>
      </w:pPr>
      <w:r>
        <w:rPr>
          <w:rFonts w:cs="Times New Roman"/>
          <w:szCs w:val="28"/>
          <w:lang w:val="en-US"/>
        </w:rPr>
        <w:br w:type="page"/>
      </w:r>
    </w:p>
    <w:p w:rsidR="00CD2A16" w:rsidRPr="00233014" w:rsidRDefault="00E92152" w:rsidP="00E92152">
      <w:pPr>
        <w:pStyle w:val="a3"/>
        <w:suppressLineNumbers/>
        <w:ind w:left="1037" w:firstLine="0"/>
        <w:jc w:val="center"/>
        <w:rPr>
          <w:rFonts w:cs="Times New Roman"/>
          <w:szCs w:val="28"/>
          <w:lang w:val="en-US"/>
        </w:rPr>
      </w:pPr>
      <w:r w:rsidRPr="00233014">
        <w:rPr>
          <w:rFonts w:cs="Times New Roman"/>
          <w:szCs w:val="28"/>
          <w:lang w:val="en-US"/>
        </w:rPr>
        <w:lastRenderedPageBreak/>
        <w:t>References</w:t>
      </w:r>
    </w:p>
    <w:p w:rsidR="00E92152" w:rsidRPr="00233014" w:rsidRDefault="00E92152" w:rsidP="00E92152">
      <w:pPr>
        <w:pStyle w:val="a3"/>
        <w:suppressLineNumbers/>
        <w:ind w:left="1037" w:firstLine="0"/>
        <w:jc w:val="center"/>
        <w:rPr>
          <w:rFonts w:cs="Times New Roman"/>
          <w:szCs w:val="28"/>
          <w:lang w:val="en-US"/>
        </w:rPr>
      </w:pPr>
    </w:p>
    <w:p w:rsidR="00233014" w:rsidRPr="00631F65" w:rsidRDefault="00233014" w:rsidP="00631F65">
      <w:pPr>
        <w:pStyle w:val="a3"/>
        <w:numPr>
          <w:ilvl w:val="0"/>
          <w:numId w:val="21"/>
        </w:numPr>
        <w:suppressLineNumbers/>
        <w:ind w:left="1037" w:hanging="357"/>
        <w:rPr>
          <w:rFonts w:cs="Times New Roman"/>
          <w:szCs w:val="28"/>
          <w:lang w:val="en-US"/>
        </w:rPr>
      </w:pPr>
      <w:proofErr w:type="spellStart"/>
      <w:r w:rsidRPr="00631F65">
        <w:rPr>
          <w:rFonts w:cs="Times New Roman"/>
          <w:szCs w:val="28"/>
          <w:lang w:val="en-US"/>
        </w:rPr>
        <w:t>Modorskij</w:t>
      </w:r>
      <w:proofErr w:type="spellEnd"/>
      <w:r w:rsidRPr="00631F65">
        <w:rPr>
          <w:rFonts w:cs="Times New Roman"/>
          <w:szCs w:val="28"/>
          <w:lang w:val="en-US"/>
        </w:rPr>
        <w:t xml:space="preserve"> A.V., </w:t>
      </w:r>
      <w:proofErr w:type="spellStart"/>
      <w:r w:rsidRPr="00631F65">
        <w:rPr>
          <w:rFonts w:cs="Times New Roman"/>
          <w:szCs w:val="28"/>
          <w:lang w:val="en-US"/>
        </w:rPr>
        <w:t>Stimuliruyushchayafunkciyazarabotnoj</w:t>
      </w:r>
      <w:proofErr w:type="spellEnd"/>
      <w:r w:rsidRPr="00631F65">
        <w:rPr>
          <w:rFonts w:cs="Times New Roman"/>
          <w:szCs w:val="28"/>
          <w:lang w:val="en-US"/>
        </w:rPr>
        <w:t xml:space="preserve"> platy v </w:t>
      </w:r>
      <w:proofErr w:type="spellStart"/>
      <w:r w:rsidRPr="00631F65">
        <w:rPr>
          <w:rFonts w:cs="Times New Roman"/>
          <w:szCs w:val="28"/>
          <w:lang w:val="en-US"/>
        </w:rPr>
        <w:t>sistemefunkcijzarabotnoj</w:t>
      </w:r>
      <w:proofErr w:type="spellEnd"/>
      <w:r w:rsidRPr="00631F65">
        <w:rPr>
          <w:rFonts w:cs="Times New Roman"/>
          <w:szCs w:val="28"/>
          <w:lang w:val="en-US"/>
        </w:rPr>
        <w:t xml:space="preserve"> platy </w:t>
      </w:r>
      <w:r w:rsidR="002C29C5" w:rsidRPr="00631F65">
        <w:rPr>
          <w:rFonts w:cs="Times New Roman"/>
          <w:szCs w:val="28"/>
          <w:lang w:val="en-US"/>
        </w:rPr>
        <w:t xml:space="preserve">[The incentive function of wages in the system of functions of wages]. </w:t>
      </w:r>
      <w:proofErr w:type="spellStart"/>
      <w:r w:rsidRPr="00631F65">
        <w:rPr>
          <w:rFonts w:cs="Times New Roman"/>
          <w:i/>
          <w:szCs w:val="28"/>
          <w:lang w:val="en-US"/>
        </w:rPr>
        <w:t>VestnikPermskogouniversiteta</w:t>
      </w:r>
      <w:proofErr w:type="spellEnd"/>
      <w:r w:rsidR="002C29C5" w:rsidRPr="00631F65">
        <w:rPr>
          <w:rFonts w:cs="Times New Roman"/>
          <w:i/>
          <w:szCs w:val="28"/>
          <w:lang w:val="en-US"/>
        </w:rPr>
        <w:t xml:space="preserve">. </w:t>
      </w:r>
      <w:proofErr w:type="spellStart"/>
      <w:r w:rsidR="002C29C5" w:rsidRPr="00631F65">
        <w:rPr>
          <w:rFonts w:cs="Times New Roman"/>
          <w:i/>
          <w:szCs w:val="28"/>
          <w:lang w:val="en-US"/>
        </w:rPr>
        <w:t>Seriya</w:t>
      </w:r>
      <w:proofErr w:type="spellEnd"/>
      <w:r w:rsidR="002C29C5" w:rsidRPr="00631F65">
        <w:rPr>
          <w:rFonts w:cs="Times New Roman"/>
          <w:i/>
          <w:szCs w:val="28"/>
          <w:lang w:val="en-US"/>
        </w:rPr>
        <w:t xml:space="preserve">: </w:t>
      </w:r>
      <w:proofErr w:type="spellStart"/>
      <w:r w:rsidR="002C29C5" w:rsidRPr="00631F65">
        <w:rPr>
          <w:rFonts w:cs="Times New Roman"/>
          <w:i/>
          <w:szCs w:val="28"/>
          <w:lang w:val="en-US"/>
        </w:rPr>
        <w:t>ehkonomika</w:t>
      </w:r>
      <w:proofErr w:type="spellEnd"/>
      <w:r w:rsidR="002C29C5" w:rsidRPr="00631F65">
        <w:rPr>
          <w:rFonts w:cs="Times New Roman"/>
          <w:i/>
          <w:szCs w:val="28"/>
          <w:lang w:val="en-US"/>
        </w:rPr>
        <w:t xml:space="preserve"> –Bulletin of Perm University</w:t>
      </w:r>
      <w:r w:rsidR="002C29C5" w:rsidRPr="00631F65">
        <w:rPr>
          <w:rFonts w:cs="Times New Roman"/>
          <w:szCs w:val="28"/>
          <w:lang w:val="en-US"/>
        </w:rPr>
        <w:t>.</w:t>
      </w:r>
      <w:r w:rsidR="002C29C5" w:rsidRPr="00631F65">
        <w:rPr>
          <w:rFonts w:cs="Times New Roman"/>
          <w:i/>
          <w:szCs w:val="28"/>
          <w:lang w:val="en-US"/>
        </w:rPr>
        <w:t xml:space="preserve">Series: economics, </w:t>
      </w:r>
      <w:r w:rsidR="002C29C5" w:rsidRPr="00631F65">
        <w:rPr>
          <w:rFonts w:cs="Times New Roman"/>
          <w:szCs w:val="28"/>
          <w:lang w:val="en-US"/>
        </w:rPr>
        <w:t>no. 1 (</w:t>
      </w:r>
      <w:r w:rsidRPr="00631F65">
        <w:rPr>
          <w:rFonts w:cs="Times New Roman"/>
          <w:szCs w:val="28"/>
          <w:lang w:val="en-US"/>
        </w:rPr>
        <w:t>2014</w:t>
      </w:r>
      <w:r w:rsidR="002C29C5" w:rsidRPr="00631F65">
        <w:rPr>
          <w:rFonts w:cs="Times New Roman"/>
          <w:szCs w:val="28"/>
          <w:lang w:val="en-US"/>
        </w:rPr>
        <w:t xml:space="preserve">): </w:t>
      </w:r>
      <w:r w:rsidRPr="00631F65">
        <w:rPr>
          <w:rFonts w:cs="Times New Roman"/>
          <w:szCs w:val="28"/>
          <w:lang w:val="en-US"/>
        </w:rPr>
        <w:t>97-102.</w:t>
      </w:r>
    </w:p>
    <w:p w:rsidR="00233014" w:rsidRPr="006F40F2" w:rsidRDefault="006F40F2" w:rsidP="006F40F2">
      <w:pPr>
        <w:pStyle w:val="a3"/>
        <w:numPr>
          <w:ilvl w:val="0"/>
          <w:numId w:val="21"/>
        </w:numPr>
        <w:suppressLineNumbers/>
        <w:rPr>
          <w:rFonts w:cs="Times New Roman"/>
          <w:szCs w:val="28"/>
          <w:lang w:val="en-US"/>
        </w:rPr>
      </w:pPr>
      <w:proofErr w:type="spellStart"/>
      <w:r w:rsidRPr="001A57FB">
        <w:rPr>
          <w:rFonts w:cs="Times New Roman"/>
          <w:szCs w:val="28"/>
          <w:lang w:val="en-US"/>
        </w:rPr>
        <w:t>Srednemesyachnaya</w:t>
      </w:r>
      <w:proofErr w:type="spellEnd"/>
      <w:r w:rsidRPr="001A57FB">
        <w:rPr>
          <w:rFonts w:cs="Times New Roman"/>
          <w:szCs w:val="28"/>
          <w:lang w:val="en-US"/>
        </w:rPr>
        <w:t xml:space="preserve"> </w:t>
      </w:r>
      <w:proofErr w:type="spellStart"/>
      <w:r w:rsidRPr="001A57FB">
        <w:rPr>
          <w:rFonts w:cs="Times New Roman"/>
          <w:szCs w:val="28"/>
          <w:lang w:val="en-US"/>
        </w:rPr>
        <w:t>nominal'naya</w:t>
      </w:r>
      <w:proofErr w:type="spellEnd"/>
      <w:r w:rsidRPr="001A57FB">
        <w:rPr>
          <w:rFonts w:cs="Times New Roman"/>
          <w:szCs w:val="28"/>
          <w:lang w:val="en-US"/>
        </w:rPr>
        <w:t xml:space="preserve"> </w:t>
      </w:r>
      <w:proofErr w:type="spellStart"/>
      <w:r w:rsidRPr="001A57FB">
        <w:rPr>
          <w:rFonts w:cs="Times New Roman"/>
          <w:szCs w:val="28"/>
          <w:lang w:val="en-US"/>
        </w:rPr>
        <w:t>nachislennaya</w:t>
      </w:r>
      <w:proofErr w:type="spellEnd"/>
      <w:r w:rsidRPr="001A57FB">
        <w:rPr>
          <w:rFonts w:cs="Times New Roman"/>
          <w:szCs w:val="28"/>
          <w:lang w:val="en-US"/>
        </w:rPr>
        <w:t xml:space="preserve"> </w:t>
      </w:r>
      <w:proofErr w:type="spellStart"/>
      <w:r w:rsidRPr="001A57FB">
        <w:rPr>
          <w:rFonts w:cs="Times New Roman"/>
          <w:szCs w:val="28"/>
          <w:lang w:val="en-US"/>
        </w:rPr>
        <w:t>zarabotnaya</w:t>
      </w:r>
      <w:proofErr w:type="spellEnd"/>
      <w:r w:rsidRPr="001A57FB">
        <w:rPr>
          <w:rFonts w:cs="Times New Roman"/>
          <w:szCs w:val="28"/>
          <w:lang w:val="en-US"/>
        </w:rPr>
        <w:t xml:space="preserve"> </w:t>
      </w:r>
      <w:proofErr w:type="spellStart"/>
      <w:r w:rsidRPr="001A57FB">
        <w:rPr>
          <w:rFonts w:cs="Times New Roman"/>
          <w:szCs w:val="28"/>
          <w:lang w:val="en-US"/>
        </w:rPr>
        <w:t>plata</w:t>
      </w:r>
      <w:proofErr w:type="spellEnd"/>
      <w:r w:rsidRPr="001A57FB">
        <w:rPr>
          <w:rFonts w:cs="Times New Roman"/>
          <w:szCs w:val="28"/>
          <w:lang w:val="en-US"/>
        </w:rPr>
        <w:t xml:space="preserve"> </w:t>
      </w:r>
      <w:proofErr w:type="spellStart"/>
      <w:r w:rsidRPr="001A57FB">
        <w:rPr>
          <w:rFonts w:cs="Times New Roman"/>
          <w:szCs w:val="28"/>
          <w:lang w:val="en-US"/>
        </w:rPr>
        <w:t>rabotnikov</w:t>
      </w:r>
      <w:proofErr w:type="spellEnd"/>
      <w:r w:rsidRPr="001A57FB">
        <w:rPr>
          <w:rFonts w:cs="Times New Roman"/>
          <w:szCs w:val="28"/>
          <w:lang w:val="en-US"/>
        </w:rPr>
        <w:t xml:space="preserve"> </w:t>
      </w:r>
      <w:proofErr w:type="spellStart"/>
      <w:r w:rsidRPr="001A57FB">
        <w:rPr>
          <w:rFonts w:cs="Times New Roman"/>
          <w:szCs w:val="28"/>
          <w:lang w:val="en-US"/>
        </w:rPr>
        <w:t>po</w:t>
      </w:r>
      <w:proofErr w:type="spellEnd"/>
      <w:r w:rsidRPr="001A57FB">
        <w:rPr>
          <w:rFonts w:cs="Times New Roman"/>
          <w:szCs w:val="28"/>
          <w:lang w:val="en-US"/>
        </w:rPr>
        <w:t xml:space="preserve"> </w:t>
      </w:r>
      <w:proofErr w:type="spellStart"/>
      <w:r w:rsidRPr="001A57FB">
        <w:rPr>
          <w:rFonts w:cs="Times New Roman"/>
          <w:szCs w:val="28"/>
          <w:lang w:val="en-US"/>
        </w:rPr>
        <w:t>polnomu</w:t>
      </w:r>
      <w:proofErr w:type="spellEnd"/>
      <w:r w:rsidRPr="001A57FB">
        <w:rPr>
          <w:rFonts w:cs="Times New Roman"/>
          <w:szCs w:val="28"/>
          <w:lang w:val="en-US"/>
        </w:rPr>
        <w:t xml:space="preserve"> </w:t>
      </w:r>
      <w:proofErr w:type="spellStart"/>
      <w:r w:rsidRPr="001A57FB">
        <w:rPr>
          <w:rFonts w:cs="Times New Roman"/>
          <w:szCs w:val="28"/>
          <w:lang w:val="en-US"/>
        </w:rPr>
        <w:t>krugu</w:t>
      </w:r>
      <w:proofErr w:type="spellEnd"/>
      <w:r w:rsidRPr="001A57FB">
        <w:rPr>
          <w:rFonts w:cs="Times New Roman"/>
          <w:szCs w:val="28"/>
          <w:lang w:val="en-US"/>
        </w:rPr>
        <w:t xml:space="preserve"> </w:t>
      </w:r>
      <w:proofErr w:type="spellStart"/>
      <w:proofErr w:type="gramStart"/>
      <w:r w:rsidRPr="001A57FB">
        <w:rPr>
          <w:rFonts w:cs="Times New Roman"/>
          <w:szCs w:val="28"/>
          <w:lang w:val="en-US"/>
        </w:rPr>
        <w:t>organizacij</w:t>
      </w:r>
      <w:proofErr w:type="spellEnd"/>
      <w:r w:rsidRPr="001A57FB">
        <w:rPr>
          <w:rFonts w:cs="Times New Roman"/>
          <w:szCs w:val="28"/>
          <w:lang w:val="en-US"/>
        </w:rPr>
        <w:t xml:space="preserve">  </w:t>
      </w:r>
      <w:proofErr w:type="spellStart"/>
      <w:r w:rsidRPr="001A57FB">
        <w:rPr>
          <w:rFonts w:cs="Times New Roman"/>
          <w:szCs w:val="28"/>
          <w:lang w:val="en-US"/>
        </w:rPr>
        <w:t>po</w:t>
      </w:r>
      <w:proofErr w:type="spellEnd"/>
      <w:proofErr w:type="gramEnd"/>
      <w:r w:rsidRPr="001A57FB">
        <w:rPr>
          <w:rFonts w:cs="Times New Roman"/>
          <w:szCs w:val="28"/>
          <w:lang w:val="en-US"/>
        </w:rPr>
        <w:t xml:space="preserve"> </w:t>
      </w:r>
      <w:proofErr w:type="spellStart"/>
      <w:r w:rsidRPr="001A57FB">
        <w:rPr>
          <w:rFonts w:cs="Times New Roman"/>
          <w:szCs w:val="28"/>
          <w:lang w:val="en-US"/>
        </w:rPr>
        <w:t>sub"ektam</w:t>
      </w:r>
      <w:proofErr w:type="spellEnd"/>
      <w:r w:rsidRPr="001A57FB">
        <w:rPr>
          <w:rFonts w:cs="Times New Roman"/>
          <w:szCs w:val="28"/>
          <w:lang w:val="en-US"/>
        </w:rPr>
        <w:t xml:space="preserve"> </w:t>
      </w:r>
      <w:proofErr w:type="spellStart"/>
      <w:r w:rsidRPr="001A57FB">
        <w:rPr>
          <w:rFonts w:cs="Times New Roman"/>
          <w:szCs w:val="28"/>
          <w:lang w:val="en-US"/>
        </w:rPr>
        <w:t>Rossijskoj</w:t>
      </w:r>
      <w:proofErr w:type="spellEnd"/>
      <w:r w:rsidRPr="001A57FB">
        <w:rPr>
          <w:rFonts w:cs="Times New Roman"/>
          <w:szCs w:val="28"/>
          <w:lang w:val="en-US"/>
        </w:rPr>
        <w:t xml:space="preserve"> </w:t>
      </w:r>
      <w:proofErr w:type="spellStart"/>
      <w:r w:rsidRPr="001A57FB">
        <w:rPr>
          <w:rFonts w:cs="Times New Roman"/>
          <w:szCs w:val="28"/>
          <w:lang w:val="en-US"/>
        </w:rPr>
        <w:t>Federacii</w:t>
      </w:r>
      <w:proofErr w:type="spellEnd"/>
      <w:r w:rsidRPr="001A57FB">
        <w:rPr>
          <w:rFonts w:cs="Times New Roman"/>
          <w:szCs w:val="28"/>
          <w:lang w:val="en-US"/>
        </w:rPr>
        <w:t xml:space="preserve"> v 2013-2018 gg., </w:t>
      </w:r>
      <w:proofErr w:type="spellStart"/>
      <w:r w:rsidRPr="001A57FB">
        <w:rPr>
          <w:rFonts w:cs="Times New Roman"/>
          <w:szCs w:val="28"/>
          <w:lang w:val="en-US"/>
        </w:rPr>
        <w:t>rublej</w:t>
      </w:r>
      <w:proofErr w:type="spellEnd"/>
      <w:r w:rsidR="002C29C5" w:rsidRPr="001A57FB">
        <w:rPr>
          <w:rFonts w:cs="Times New Roman"/>
          <w:szCs w:val="28"/>
          <w:lang w:val="en-US"/>
        </w:rPr>
        <w:t xml:space="preserve"> </w:t>
      </w:r>
      <w:r w:rsidR="002C29C5" w:rsidRPr="006F40F2">
        <w:rPr>
          <w:rFonts w:cs="Times New Roman"/>
          <w:szCs w:val="28"/>
          <w:lang w:val="en-US"/>
        </w:rPr>
        <w:t>[</w:t>
      </w:r>
      <w:r w:rsidRPr="006F40F2">
        <w:rPr>
          <w:rFonts w:cs="Times New Roman"/>
          <w:szCs w:val="28"/>
          <w:lang w:val="en-US"/>
        </w:rPr>
        <w:t>Average monthly nominal accrued wages of employees for a full range of organizations for the constituent entities of the Russian Federation in 2013-2018, Rubles</w:t>
      </w:r>
      <w:r w:rsidR="002C29C5" w:rsidRPr="006F40F2">
        <w:rPr>
          <w:rFonts w:cs="Times New Roman"/>
          <w:szCs w:val="28"/>
          <w:lang w:val="en-US"/>
        </w:rPr>
        <w:t>].Available at:</w:t>
      </w:r>
      <w:r w:rsidRPr="006F40F2">
        <w:rPr>
          <w:lang w:val="en-US"/>
        </w:rPr>
        <w:t xml:space="preserve"> http://www.gks.ru/wps/wcm/connect/rosstat_main/rosstat/ru/statistics/wages/ </w:t>
      </w:r>
      <w:r w:rsidR="00233014" w:rsidRPr="006F40F2">
        <w:rPr>
          <w:rFonts w:cs="Times New Roman"/>
          <w:szCs w:val="28"/>
          <w:lang w:val="en-US"/>
        </w:rPr>
        <w:t xml:space="preserve"> (</w:t>
      </w:r>
      <w:r w:rsidR="002C29C5" w:rsidRPr="006F40F2">
        <w:rPr>
          <w:rFonts w:cs="Times New Roman"/>
          <w:szCs w:val="28"/>
          <w:lang w:val="en-US"/>
        </w:rPr>
        <w:t>accessed</w:t>
      </w:r>
      <w:r w:rsidR="00233014" w:rsidRPr="006F40F2">
        <w:rPr>
          <w:rFonts w:cs="Times New Roman"/>
          <w:szCs w:val="28"/>
          <w:lang w:val="en-US"/>
        </w:rPr>
        <w:t xml:space="preserve"> </w:t>
      </w:r>
      <w:r w:rsidRPr="006F40F2">
        <w:rPr>
          <w:rFonts w:cs="Times New Roman"/>
          <w:szCs w:val="28"/>
          <w:lang w:val="en-US"/>
        </w:rPr>
        <w:t>23</w:t>
      </w:r>
      <w:r w:rsidR="00233014" w:rsidRPr="006F40F2">
        <w:rPr>
          <w:rFonts w:cs="Times New Roman"/>
          <w:szCs w:val="28"/>
          <w:lang w:val="en-US"/>
        </w:rPr>
        <w:t>.0</w:t>
      </w:r>
      <w:r w:rsidRPr="006F40F2">
        <w:rPr>
          <w:rFonts w:cs="Times New Roman"/>
          <w:szCs w:val="28"/>
          <w:lang w:val="en-US"/>
        </w:rPr>
        <w:t>4</w:t>
      </w:r>
      <w:r w:rsidR="00233014" w:rsidRPr="006F40F2">
        <w:rPr>
          <w:rFonts w:cs="Times New Roman"/>
          <w:szCs w:val="28"/>
          <w:lang w:val="en-US"/>
        </w:rPr>
        <w:t>.2018).</w:t>
      </w:r>
    </w:p>
    <w:p w:rsidR="001A57FB" w:rsidRPr="001A57FB" w:rsidRDefault="006F40F2" w:rsidP="001A57FB">
      <w:pPr>
        <w:pStyle w:val="a3"/>
        <w:numPr>
          <w:ilvl w:val="0"/>
          <w:numId w:val="21"/>
        </w:numPr>
        <w:suppressLineNumbers/>
        <w:rPr>
          <w:rFonts w:cs="Times New Roman"/>
          <w:szCs w:val="28"/>
          <w:lang w:val="en-US"/>
        </w:rPr>
      </w:pPr>
      <w:proofErr w:type="spellStart"/>
      <w:r w:rsidRPr="001A57FB">
        <w:rPr>
          <w:rFonts w:cs="Times New Roman"/>
          <w:szCs w:val="28"/>
          <w:lang w:val="en-US"/>
        </w:rPr>
        <w:t>Struktura</w:t>
      </w:r>
      <w:proofErr w:type="spellEnd"/>
      <w:r w:rsidRPr="001A57FB">
        <w:rPr>
          <w:rFonts w:cs="Times New Roman"/>
          <w:szCs w:val="28"/>
          <w:lang w:val="en-US"/>
        </w:rPr>
        <w:t xml:space="preserve"> </w:t>
      </w:r>
      <w:proofErr w:type="spellStart"/>
      <w:r w:rsidRPr="001A57FB">
        <w:rPr>
          <w:rFonts w:cs="Times New Roman"/>
          <w:szCs w:val="28"/>
          <w:lang w:val="en-US"/>
        </w:rPr>
        <w:t>denezhnyh</w:t>
      </w:r>
      <w:proofErr w:type="spellEnd"/>
      <w:r w:rsidRPr="001A57FB">
        <w:rPr>
          <w:rFonts w:cs="Times New Roman"/>
          <w:szCs w:val="28"/>
          <w:lang w:val="en-US"/>
        </w:rPr>
        <w:t xml:space="preserve"> </w:t>
      </w:r>
      <w:proofErr w:type="spellStart"/>
      <w:r w:rsidRPr="001A57FB">
        <w:rPr>
          <w:rFonts w:cs="Times New Roman"/>
          <w:szCs w:val="28"/>
          <w:lang w:val="en-US"/>
        </w:rPr>
        <w:t>dohodov</w:t>
      </w:r>
      <w:proofErr w:type="spellEnd"/>
      <w:r w:rsidRPr="001A57FB">
        <w:rPr>
          <w:rFonts w:cs="Times New Roman"/>
          <w:szCs w:val="28"/>
          <w:lang w:val="en-US"/>
        </w:rPr>
        <w:t xml:space="preserve"> </w:t>
      </w:r>
      <w:proofErr w:type="spellStart"/>
      <w:r w:rsidRPr="001A57FB">
        <w:rPr>
          <w:rFonts w:cs="Times New Roman"/>
          <w:szCs w:val="28"/>
          <w:lang w:val="en-US"/>
        </w:rPr>
        <w:t>i</w:t>
      </w:r>
      <w:proofErr w:type="spellEnd"/>
      <w:r w:rsidRPr="001A57FB">
        <w:rPr>
          <w:rFonts w:cs="Times New Roman"/>
          <w:szCs w:val="28"/>
          <w:lang w:val="en-US"/>
        </w:rPr>
        <w:t xml:space="preserve"> </w:t>
      </w:r>
      <w:proofErr w:type="spellStart"/>
      <w:r w:rsidRPr="001A57FB">
        <w:rPr>
          <w:rFonts w:cs="Times New Roman"/>
          <w:szCs w:val="28"/>
          <w:lang w:val="en-US"/>
        </w:rPr>
        <w:t>udel'nyj</w:t>
      </w:r>
      <w:proofErr w:type="spellEnd"/>
      <w:r w:rsidRPr="001A57FB">
        <w:rPr>
          <w:rFonts w:cs="Times New Roman"/>
          <w:szCs w:val="28"/>
          <w:lang w:val="en-US"/>
        </w:rPr>
        <w:t xml:space="preserve"> </w:t>
      </w:r>
      <w:proofErr w:type="spellStart"/>
      <w:r w:rsidRPr="001A57FB">
        <w:rPr>
          <w:rFonts w:cs="Times New Roman"/>
          <w:szCs w:val="28"/>
          <w:lang w:val="en-US"/>
        </w:rPr>
        <w:t>ves</w:t>
      </w:r>
      <w:proofErr w:type="spellEnd"/>
      <w:r w:rsidRPr="001A57FB">
        <w:rPr>
          <w:rFonts w:cs="Times New Roman"/>
          <w:szCs w:val="28"/>
          <w:lang w:val="en-US"/>
        </w:rPr>
        <w:t xml:space="preserve"> </w:t>
      </w:r>
      <w:proofErr w:type="spellStart"/>
      <w:r w:rsidRPr="001A57FB">
        <w:rPr>
          <w:rFonts w:cs="Times New Roman"/>
          <w:szCs w:val="28"/>
          <w:lang w:val="en-US"/>
        </w:rPr>
        <w:t>raskhodov</w:t>
      </w:r>
      <w:proofErr w:type="spellEnd"/>
      <w:r w:rsidRPr="001A57FB">
        <w:rPr>
          <w:rFonts w:cs="Times New Roman"/>
          <w:szCs w:val="28"/>
          <w:lang w:val="en-US"/>
        </w:rPr>
        <w:t xml:space="preserve"> v </w:t>
      </w:r>
      <w:proofErr w:type="spellStart"/>
      <w:r w:rsidRPr="001A57FB">
        <w:rPr>
          <w:rFonts w:cs="Times New Roman"/>
          <w:szCs w:val="28"/>
          <w:lang w:val="en-US"/>
        </w:rPr>
        <w:t>denezhnyh</w:t>
      </w:r>
      <w:proofErr w:type="spellEnd"/>
      <w:r w:rsidRPr="001A57FB">
        <w:rPr>
          <w:rFonts w:cs="Times New Roman"/>
          <w:szCs w:val="28"/>
          <w:lang w:val="en-US"/>
        </w:rPr>
        <w:t xml:space="preserve"> </w:t>
      </w:r>
      <w:proofErr w:type="spellStart"/>
      <w:r w:rsidRPr="001A57FB">
        <w:rPr>
          <w:rFonts w:cs="Times New Roman"/>
          <w:szCs w:val="28"/>
          <w:lang w:val="en-US"/>
        </w:rPr>
        <w:t>dohodah</w:t>
      </w:r>
      <w:proofErr w:type="spellEnd"/>
      <w:r w:rsidRPr="001A57FB">
        <w:rPr>
          <w:rFonts w:cs="Times New Roman"/>
          <w:szCs w:val="28"/>
          <w:lang w:val="en-US"/>
        </w:rPr>
        <w:t xml:space="preserve"> </w:t>
      </w:r>
      <w:proofErr w:type="spellStart"/>
      <w:r w:rsidRPr="001A57FB">
        <w:rPr>
          <w:rFonts w:cs="Times New Roman"/>
          <w:szCs w:val="28"/>
          <w:lang w:val="en-US"/>
        </w:rPr>
        <w:t>naseleniya</w:t>
      </w:r>
      <w:proofErr w:type="spellEnd"/>
      <w:r w:rsidRPr="001A57FB">
        <w:rPr>
          <w:rFonts w:cs="Times New Roman"/>
          <w:szCs w:val="28"/>
          <w:lang w:val="en-US"/>
        </w:rPr>
        <w:t xml:space="preserve"> </w:t>
      </w:r>
      <w:proofErr w:type="spellStart"/>
      <w:r w:rsidRPr="001A57FB">
        <w:rPr>
          <w:rFonts w:cs="Times New Roman"/>
          <w:szCs w:val="28"/>
          <w:lang w:val="en-US"/>
        </w:rPr>
        <w:t>Altajskogo</w:t>
      </w:r>
      <w:proofErr w:type="spellEnd"/>
      <w:r w:rsidRPr="001A57FB">
        <w:rPr>
          <w:rFonts w:cs="Times New Roman"/>
          <w:szCs w:val="28"/>
          <w:lang w:val="en-US"/>
        </w:rPr>
        <w:t xml:space="preserve"> </w:t>
      </w:r>
      <w:proofErr w:type="spellStart"/>
      <w:r w:rsidRPr="001A57FB">
        <w:rPr>
          <w:rFonts w:cs="Times New Roman"/>
          <w:szCs w:val="28"/>
          <w:lang w:val="en-US"/>
        </w:rPr>
        <w:t>kraya</w:t>
      </w:r>
      <w:proofErr w:type="spellEnd"/>
      <w:r w:rsidRPr="001A57FB">
        <w:rPr>
          <w:rFonts w:cs="Times New Roman"/>
          <w:szCs w:val="28"/>
          <w:lang w:val="en-US"/>
        </w:rPr>
        <w:t xml:space="preserve"> (v </w:t>
      </w:r>
      <w:proofErr w:type="spellStart"/>
      <w:r w:rsidRPr="001A57FB">
        <w:rPr>
          <w:rFonts w:cs="Times New Roman"/>
          <w:szCs w:val="28"/>
          <w:lang w:val="en-US"/>
        </w:rPr>
        <w:t>procentah</w:t>
      </w:r>
      <w:proofErr w:type="spellEnd"/>
      <w:r w:rsidRPr="001A57FB">
        <w:rPr>
          <w:rFonts w:cs="Times New Roman"/>
          <w:szCs w:val="28"/>
          <w:lang w:val="en-US"/>
        </w:rPr>
        <w:t xml:space="preserve">) </w:t>
      </w:r>
      <w:r w:rsidR="00F712DC" w:rsidRPr="001A57FB">
        <w:rPr>
          <w:rFonts w:cs="Times New Roman"/>
          <w:szCs w:val="28"/>
          <w:lang w:val="en-US"/>
        </w:rPr>
        <w:t>[</w:t>
      </w:r>
      <w:r w:rsidR="001A57FB" w:rsidRPr="001A57FB">
        <w:rPr>
          <w:rFonts w:cs="Times New Roman"/>
          <w:szCs w:val="28"/>
          <w:lang w:val="en-US"/>
        </w:rPr>
        <w:t>The structure of monetary incomes and the share of expenditures in the monetary incomes of the population of the Altai Territory (in percent)</w:t>
      </w:r>
      <w:r w:rsidR="00F712DC" w:rsidRPr="001A57FB">
        <w:rPr>
          <w:rFonts w:cs="Times New Roman"/>
          <w:szCs w:val="28"/>
          <w:lang w:val="en-US"/>
        </w:rPr>
        <w:t xml:space="preserve">]. Available </w:t>
      </w:r>
      <w:r w:rsidR="001A57FB">
        <w:rPr>
          <w:rFonts w:cs="Times New Roman"/>
          <w:szCs w:val="28"/>
          <w:lang w:val="en-US"/>
        </w:rPr>
        <w:t xml:space="preserve">at: </w:t>
      </w:r>
      <w:r w:rsidR="001A57FB" w:rsidRPr="001A57FB">
        <w:rPr>
          <w:rFonts w:cs="Times New Roman"/>
          <w:szCs w:val="28"/>
          <w:lang w:val="en-US"/>
        </w:rPr>
        <w:t>http://akstat.gks.ru/wps/wcm/connect/rosstat_ts/akstat/resources/ce481b004e97d11599c7bba638e2bbf1/%D0%A1%D1%82%D1%80.%D0%B4%D0%B5%D0%BD</w:t>
      </w:r>
      <w:proofErr w:type="gramStart"/>
      <w:r w:rsidR="001A57FB" w:rsidRPr="001A57FB">
        <w:rPr>
          <w:rFonts w:cs="Times New Roman"/>
          <w:szCs w:val="28"/>
          <w:lang w:val="en-US"/>
        </w:rPr>
        <w:t>.%</w:t>
      </w:r>
      <w:proofErr w:type="gramEnd"/>
      <w:r w:rsidR="001A57FB" w:rsidRPr="001A57FB">
        <w:rPr>
          <w:rFonts w:cs="Times New Roman"/>
          <w:szCs w:val="28"/>
          <w:lang w:val="en-US"/>
        </w:rPr>
        <w:t xml:space="preserve">D0%B4%D0%BE%D1%85%D0%BE%D0%B4%D0%BE%D0%B2.htm </w:t>
      </w:r>
      <w:r w:rsidR="00F712DC" w:rsidRPr="001A57FB">
        <w:rPr>
          <w:rFonts w:cs="Times New Roman"/>
          <w:szCs w:val="28"/>
          <w:lang w:val="en-US"/>
        </w:rPr>
        <w:t xml:space="preserve">(accessed </w:t>
      </w:r>
      <w:r w:rsidR="001A57FB" w:rsidRPr="001A57FB">
        <w:rPr>
          <w:rFonts w:cs="Times New Roman"/>
          <w:szCs w:val="28"/>
          <w:lang w:val="en-US"/>
        </w:rPr>
        <w:t>23</w:t>
      </w:r>
      <w:r w:rsidR="00F712DC" w:rsidRPr="001A57FB">
        <w:rPr>
          <w:rFonts w:cs="Times New Roman"/>
          <w:szCs w:val="28"/>
          <w:lang w:val="en-US"/>
        </w:rPr>
        <w:t>.0</w:t>
      </w:r>
      <w:r w:rsidR="001A57FB" w:rsidRPr="001A57FB">
        <w:rPr>
          <w:rFonts w:cs="Times New Roman"/>
          <w:szCs w:val="28"/>
          <w:lang w:val="en-US"/>
        </w:rPr>
        <w:t>4</w:t>
      </w:r>
      <w:r w:rsidR="001A57FB">
        <w:rPr>
          <w:rFonts w:cs="Times New Roman"/>
          <w:szCs w:val="28"/>
          <w:lang w:val="en-US"/>
        </w:rPr>
        <w:t>.2018).</w:t>
      </w:r>
    </w:p>
    <w:p w:rsidR="001A57FB" w:rsidRPr="001A57FB" w:rsidRDefault="001A57FB" w:rsidP="001A57FB">
      <w:pPr>
        <w:pStyle w:val="a3"/>
        <w:numPr>
          <w:ilvl w:val="0"/>
          <w:numId w:val="21"/>
        </w:numPr>
        <w:suppressLineNumbers/>
        <w:rPr>
          <w:rFonts w:cs="Times New Roman"/>
          <w:szCs w:val="28"/>
          <w:lang w:val="en-US"/>
        </w:rPr>
      </w:pPr>
      <w:proofErr w:type="spellStart"/>
      <w:r w:rsidRPr="001A57FB">
        <w:rPr>
          <w:rFonts w:cs="Times New Roman"/>
          <w:szCs w:val="28"/>
          <w:lang w:val="en-US"/>
        </w:rPr>
        <w:t>Srednemesyachnaya</w:t>
      </w:r>
      <w:proofErr w:type="spellEnd"/>
      <w:r w:rsidRPr="001A57FB">
        <w:rPr>
          <w:rFonts w:cs="Times New Roman"/>
          <w:szCs w:val="28"/>
          <w:lang w:val="en-US"/>
        </w:rPr>
        <w:t xml:space="preserve"> </w:t>
      </w:r>
      <w:proofErr w:type="spellStart"/>
      <w:r w:rsidRPr="001A57FB">
        <w:rPr>
          <w:rFonts w:cs="Times New Roman"/>
          <w:szCs w:val="28"/>
          <w:lang w:val="en-US"/>
        </w:rPr>
        <w:t>nominal'naya</w:t>
      </w:r>
      <w:proofErr w:type="spellEnd"/>
      <w:r w:rsidRPr="001A57FB">
        <w:rPr>
          <w:rFonts w:cs="Times New Roman"/>
          <w:szCs w:val="28"/>
          <w:lang w:val="en-US"/>
        </w:rPr>
        <w:t xml:space="preserve"> </w:t>
      </w:r>
      <w:proofErr w:type="spellStart"/>
      <w:r w:rsidRPr="001A57FB">
        <w:rPr>
          <w:rFonts w:cs="Times New Roman"/>
          <w:szCs w:val="28"/>
          <w:lang w:val="en-US"/>
        </w:rPr>
        <w:t>nachislennaya</w:t>
      </w:r>
      <w:proofErr w:type="spellEnd"/>
      <w:r w:rsidRPr="001A57FB">
        <w:rPr>
          <w:rFonts w:cs="Times New Roman"/>
          <w:szCs w:val="28"/>
          <w:lang w:val="en-US"/>
        </w:rPr>
        <w:t xml:space="preserve"> </w:t>
      </w:r>
      <w:proofErr w:type="spellStart"/>
      <w:r w:rsidRPr="001A57FB">
        <w:rPr>
          <w:rFonts w:cs="Times New Roman"/>
          <w:szCs w:val="28"/>
          <w:lang w:val="en-US"/>
        </w:rPr>
        <w:t>zarabotnaya</w:t>
      </w:r>
      <w:proofErr w:type="spellEnd"/>
      <w:r w:rsidRPr="001A57FB">
        <w:rPr>
          <w:rFonts w:cs="Times New Roman"/>
          <w:szCs w:val="28"/>
          <w:lang w:val="en-US"/>
        </w:rPr>
        <w:t xml:space="preserve"> </w:t>
      </w:r>
      <w:proofErr w:type="spellStart"/>
      <w:r w:rsidRPr="001A57FB">
        <w:rPr>
          <w:rFonts w:cs="Times New Roman"/>
          <w:szCs w:val="28"/>
          <w:lang w:val="en-US"/>
        </w:rPr>
        <w:t>plata</w:t>
      </w:r>
      <w:proofErr w:type="spellEnd"/>
      <w:r w:rsidRPr="001A57FB">
        <w:rPr>
          <w:rFonts w:cs="Times New Roman"/>
          <w:szCs w:val="28"/>
          <w:lang w:val="en-US"/>
        </w:rPr>
        <w:t xml:space="preserve"> </w:t>
      </w:r>
      <w:proofErr w:type="spellStart"/>
      <w:r w:rsidRPr="001A57FB">
        <w:rPr>
          <w:rFonts w:cs="Times New Roman"/>
          <w:szCs w:val="28"/>
          <w:lang w:val="en-US"/>
        </w:rPr>
        <w:t>rabotnikov</w:t>
      </w:r>
      <w:proofErr w:type="spellEnd"/>
      <w:r w:rsidRPr="001A57FB">
        <w:rPr>
          <w:rFonts w:cs="Times New Roman"/>
          <w:szCs w:val="28"/>
          <w:lang w:val="en-US"/>
        </w:rPr>
        <w:t xml:space="preserve"> </w:t>
      </w:r>
      <w:proofErr w:type="spellStart"/>
      <w:r w:rsidRPr="001A57FB">
        <w:rPr>
          <w:rFonts w:cs="Times New Roman"/>
          <w:szCs w:val="28"/>
          <w:lang w:val="en-US"/>
        </w:rPr>
        <w:t>organizacij</w:t>
      </w:r>
      <w:proofErr w:type="spellEnd"/>
      <w:r w:rsidRPr="001A57FB">
        <w:rPr>
          <w:rFonts w:cs="Times New Roman"/>
          <w:szCs w:val="28"/>
          <w:lang w:val="en-US"/>
        </w:rPr>
        <w:t xml:space="preserve"> </w:t>
      </w:r>
      <w:proofErr w:type="spellStart"/>
      <w:r w:rsidRPr="001A57FB">
        <w:rPr>
          <w:rFonts w:cs="Times New Roman"/>
          <w:szCs w:val="28"/>
          <w:lang w:val="en-US"/>
        </w:rPr>
        <w:t>Altajskogo</w:t>
      </w:r>
      <w:proofErr w:type="spellEnd"/>
      <w:r w:rsidRPr="001A57FB">
        <w:rPr>
          <w:rFonts w:cs="Times New Roman"/>
          <w:szCs w:val="28"/>
          <w:lang w:val="en-US"/>
        </w:rPr>
        <w:t xml:space="preserve"> </w:t>
      </w:r>
      <w:proofErr w:type="spellStart"/>
      <w:r w:rsidRPr="001A57FB">
        <w:rPr>
          <w:rFonts w:cs="Times New Roman"/>
          <w:szCs w:val="28"/>
          <w:lang w:val="en-US"/>
        </w:rPr>
        <w:t>kraya</w:t>
      </w:r>
      <w:proofErr w:type="spellEnd"/>
      <w:r w:rsidRPr="001A57FB">
        <w:rPr>
          <w:rFonts w:cs="Times New Roman"/>
          <w:szCs w:val="28"/>
          <w:lang w:val="en-US"/>
        </w:rPr>
        <w:t xml:space="preserve"> </w:t>
      </w:r>
      <w:proofErr w:type="spellStart"/>
      <w:r w:rsidRPr="001A57FB">
        <w:rPr>
          <w:rFonts w:cs="Times New Roman"/>
          <w:szCs w:val="28"/>
          <w:lang w:val="en-US"/>
        </w:rPr>
        <w:t>po</w:t>
      </w:r>
      <w:proofErr w:type="spellEnd"/>
      <w:r w:rsidRPr="001A57FB">
        <w:rPr>
          <w:rFonts w:cs="Times New Roman"/>
          <w:szCs w:val="28"/>
          <w:lang w:val="en-US"/>
        </w:rPr>
        <w:t xml:space="preserve"> </w:t>
      </w:r>
      <w:proofErr w:type="spellStart"/>
      <w:r w:rsidRPr="001A57FB">
        <w:rPr>
          <w:rFonts w:cs="Times New Roman"/>
          <w:szCs w:val="28"/>
          <w:lang w:val="en-US"/>
        </w:rPr>
        <w:t>vidam</w:t>
      </w:r>
      <w:proofErr w:type="spellEnd"/>
      <w:r w:rsidRPr="001A57FB">
        <w:rPr>
          <w:rFonts w:cs="Times New Roman"/>
          <w:szCs w:val="28"/>
          <w:lang w:val="en-US"/>
        </w:rPr>
        <w:t xml:space="preserve"> </w:t>
      </w:r>
      <w:proofErr w:type="spellStart"/>
      <w:r w:rsidRPr="001A57FB">
        <w:rPr>
          <w:rFonts w:cs="Times New Roman"/>
          <w:szCs w:val="28"/>
          <w:lang w:val="en-US"/>
        </w:rPr>
        <w:t>ehkonomicheskoj</w:t>
      </w:r>
      <w:proofErr w:type="spellEnd"/>
      <w:r w:rsidRPr="001A57FB">
        <w:rPr>
          <w:rFonts w:cs="Times New Roman"/>
          <w:szCs w:val="28"/>
          <w:lang w:val="en-US"/>
        </w:rPr>
        <w:t xml:space="preserve"> </w:t>
      </w:r>
      <w:proofErr w:type="spellStart"/>
      <w:r w:rsidRPr="001A57FB">
        <w:rPr>
          <w:rFonts w:cs="Times New Roman"/>
          <w:szCs w:val="28"/>
          <w:lang w:val="en-US"/>
        </w:rPr>
        <w:t>deyatel'nosti</w:t>
      </w:r>
      <w:proofErr w:type="spellEnd"/>
      <w:r w:rsidRPr="001A57FB">
        <w:rPr>
          <w:rFonts w:cs="Times New Roman"/>
          <w:szCs w:val="28"/>
          <w:lang w:val="en-US"/>
        </w:rPr>
        <w:t xml:space="preserve">) [Average monthly nominal accrued wages of employees of Altai </w:t>
      </w:r>
      <w:proofErr w:type="spellStart"/>
      <w:r w:rsidRPr="001A57FB">
        <w:rPr>
          <w:rFonts w:cs="Times New Roman"/>
          <w:szCs w:val="28"/>
          <w:lang w:val="en-US"/>
        </w:rPr>
        <w:t>Krai</w:t>
      </w:r>
      <w:proofErr w:type="spellEnd"/>
      <w:r w:rsidRPr="001A57FB">
        <w:rPr>
          <w:rFonts w:cs="Times New Roman"/>
          <w:szCs w:val="28"/>
          <w:lang w:val="en-US"/>
        </w:rPr>
        <w:t xml:space="preserve"> organizations by types of economic activity]. Available </w:t>
      </w:r>
      <w:r>
        <w:rPr>
          <w:rFonts w:cs="Times New Roman"/>
          <w:szCs w:val="28"/>
          <w:lang w:val="en-US"/>
        </w:rPr>
        <w:t xml:space="preserve">at: </w:t>
      </w:r>
      <w:r w:rsidRPr="001A57FB">
        <w:rPr>
          <w:rFonts w:cs="Times New Roman"/>
          <w:szCs w:val="28"/>
          <w:lang w:val="en-US"/>
        </w:rPr>
        <w:t>http://akstat.gks.ru/wps/wcm/connect/rosstat_ts/akstat/resources/390e12004e97cedc997dbba638e2bbf1/%D0%97%D0%B0%D1%80%D0%BF%D0%BB%D0%B0%D1%82%D0%B0+%D0%BF%D0%BE+%D0%9E%D0%9A%D0%92%D0%AD%D0%94.htm (accessed 03.07</w:t>
      </w:r>
      <w:r>
        <w:rPr>
          <w:rFonts w:cs="Times New Roman"/>
          <w:szCs w:val="28"/>
          <w:lang w:val="en-US"/>
        </w:rPr>
        <w:t>.201</w:t>
      </w:r>
      <w:r w:rsidRPr="001A57FB">
        <w:rPr>
          <w:rFonts w:cs="Times New Roman"/>
          <w:szCs w:val="28"/>
          <w:lang w:val="en-US"/>
        </w:rPr>
        <w:t>7</w:t>
      </w:r>
      <w:r>
        <w:rPr>
          <w:rFonts w:cs="Times New Roman"/>
          <w:szCs w:val="28"/>
          <w:lang w:val="en-US"/>
        </w:rPr>
        <w:t>).</w:t>
      </w:r>
    </w:p>
    <w:p w:rsidR="00233014" w:rsidRPr="00F712DC" w:rsidRDefault="00233014" w:rsidP="001A57FB">
      <w:pPr>
        <w:pStyle w:val="a3"/>
        <w:numPr>
          <w:ilvl w:val="0"/>
          <w:numId w:val="21"/>
        </w:numPr>
        <w:suppressLineNumbers/>
        <w:rPr>
          <w:rFonts w:cs="Times New Roman"/>
          <w:szCs w:val="28"/>
          <w:lang w:val="en-US"/>
        </w:rPr>
      </w:pPr>
      <w:proofErr w:type="spellStart"/>
      <w:r w:rsidRPr="00F712DC">
        <w:rPr>
          <w:rFonts w:cs="Times New Roman"/>
          <w:szCs w:val="28"/>
          <w:lang w:val="en-US"/>
        </w:rPr>
        <w:lastRenderedPageBreak/>
        <w:t>C</w:t>
      </w:r>
      <w:r w:rsidR="00720A76" w:rsidRPr="00F712DC">
        <w:rPr>
          <w:rFonts w:cs="Times New Roman"/>
          <w:szCs w:val="28"/>
          <w:lang w:val="en-US"/>
        </w:rPr>
        <w:t>h</w:t>
      </w:r>
      <w:r w:rsidRPr="00F712DC">
        <w:rPr>
          <w:rFonts w:cs="Times New Roman"/>
          <w:szCs w:val="28"/>
          <w:lang w:val="en-US"/>
        </w:rPr>
        <w:t>epkin</w:t>
      </w:r>
      <w:proofErr w:type="spellEnd"/>
      <w:r w:rsidRPr="00F712DC">
        <w:rPr>
          <w:rFonts w:cs="Times New Roman"/>
          <w:szCs w:val="28"/>
          <w:lang w:val="en-US"/>
        </w:rPr>
        <w:t xml:space="preserve"> A.V., </w:t>
      </w:r>
      <w:proofErr w:type="spellStart"/>
      <w:r w:rsidRPr="00F712DC">
        <w:rPr>
          <w:rFonts w:cs="Times New Roman"/>
          <w:szCs w:val="28"/>
          <w:lang w:val="en-US"/>
        </w:rPr>
        <w:t>Trudzaminimal'nuyuzarabotnuyuplatu</w:t>
      </w:r>
      <w:proofErr w:type="spellEnd"/>
      <w:r w:rsidRPr="00F712DC">
        <w:rPr>
          <w:rFonts w:cs="Times New Roman"/>
          <w:szCs w:val="28"/>
          <w:lang w:val="en-US"/>
        </w:rPr>
        <w:t xml:space="preserve">: </w:t>
      </w:r>
      <w:proofErr w:type="spellStart"/>
      <w:r w:rsidRPr="00F712DC">
        <w:rPr>
          <w:rFonts w:cs="Times New Roman"/>
          <w:szCs w:val="28"/>
          <w:lang w:val="en-US"/>
        </w:rPr>
        <w:t>harakteristikirabotnikoviveroyatnost</w:t>
      </w:r>
      <w:proofErr w:type="spellEnd"/>
      <w:r w:rsidRPr="00F712DC">
        <w:rPr>
          <w:rFonts w:cs="Times New Roman"/>
          <w:szCs w:val="28"/>
          <w:lang w:val="en-US"/>
        </w:rPr>
        <w:t xml:space="preserve">' </w:t>
      </w:r>
      <w:proofErr w:type="spellStart"/>
      <w:r w:rsidRPr="00F712DC">
        <w:rPr>
          <w:rFonts w:cs="Times New Roman"/>
          <w:szCs w:val="28"/>
          <w:lang w:val="en-US"/>
        </w:rPr>
        <w:t>zanyatosti</w:t>
      </w:r>
      <w:proofErr w:type="spellEnd"/>
      <w:r w:rsidR="00720A76" w:rsidRPr="00F712DC">
        <w:rPr>
          <w:rFonts w:cs="Times New Roman"/>
          <w:szCs w:val="28"/>
          <w:lang w:val="en-US"/>
        </w:rPr>
        <w:t xml:space="preserve"> [Labor for the minimum wage: the characteristics of employees and the likelihood of employment].</w:t>
      </w:r>
      <w:proofErr w:type="spellStart"/>
      <w:r w:rsidRPr="00F712DC">
        <w:rPr>
          <w:rFonts w:cs="Times New Roman"/>
          <w:i/>
          <w:szCs w:val="28"/>
          <w:lang w:val="en-US"/>
        </w:rPr>
        <w:t>IzvestiyaUral'skogogosudarstvennogouniversiteta</w:t>
      </w:r>
      <w:proofErr w:type="spellEnd"/>
      <w:r w:rsidR="00720A76" w:rsidRPr="00F712DC">
        <w:rPr>
          <w:rFonts w:cs="Times New Roman"/>
          <w:szCs w:val="28"/>
          <w:lang w:val="en-US"/>
        </w:rPr>
        <w:t xml:space="preserve">. </w:t>
      </w:r>
      <w:proofErr w:type="spellStart"/>
      <w:r w:rsidR="00720A76" w:rsidRPr="00F712DC">
        <w:rPr>
          <w:rFonts w:cs="Times New Roman"/>
          <w:i/>
          <w:szCs w:val="28"/>
          <w:lang w:val="en-US"/>
        </w:rPr>
        <w:t>Seriya</w:t>
      </w:r>
      <w:proofErr w:type="spellEnd"/>
      <w:r w:rsidR="00720A76" w:rsidRPr="00F712DC">
        <w:rPr>
          <w:rFonts w:cs="Times New Roman"/>
          <w:i/>
          <w:szCs w:val="28"/>
          <w:lang w:val="en-US"/>
        </w:rPr>
        <w:t xml:space="preserve"> 3: </w:t>
      </w:r>
      <w:proofErr w:type="spellStart"/>
      <w:r w:rsidR="00720A76" w:rsidRPr="00F712DC">
        <w:rPr>
          <w:rFonts w:cs="Times New Roman"/>
          <w:i/>
          <w:szCs w:val="28"/>
          <w:lang w:val="en-US"/>
        </w:rPr>
        <w:t>Obshchestvennyenauki</w:t>
      </w:r>
      <w:proofErr w:type="spellEnd"/>
      <w:r w:rsidR="00720A76" w:rsidRPr="00F712DC">
        <w:rPr>
          <w:rFonts w:cs="Times New Roman"/>
          <w:szCs w:val="28"/>
          <w:lang w:val="en-US"/>
        </w:rPr>
        <w:t xml:space="preserve"> –</w:t>
      </w:r>
      <w:proofErr w:type="spellStart"/>
      <w:r w:rsidR="00720A76" w:rsidRPr="00F712DC">
        <w:rPr>
          <w:rFonts w:cs="Times New Roman"/>
          <w:i/>
          <w:szCs w:val="28"/>
          <w:lang w:val="en-US"/>
        </w:rPr>
        <w:t>Izvestiya</w:t>
      </w:r>
      <w:proofErr w:type="spellEnd"/>
      <w:r w:rsidR="00720A76" w:rsidRPr="00F712DC">
        <w:rPr>
          <w:rFonts w:cs="Times New Roman"/>
          <w:i/>
          <w:szCs w:val="28"/>
          <w:lang w:val="en-US"/>
        </w:rPr>
        <w:t xml:space="preserve"> Ural State University</w:t>
      </w:r>
      <w:r w:rsidRPr="00F712DC">
        <w:rPr>
          <w:rFonts w:cs="Times New Roman"/>
          <w:szCs w:val="28"/>
          <w:lang w:val="en-US"/>
        </w:rPr>
        <w:t>.</w:t>
      </w:r>
      <w:r w:rsidR="00720A76" w:rsidRPr="00F712DC">
        <w:rPr>
          <w:rFonts w:cs="Times New Roman"/>
          <w:i/>
          <w:szCs w:val="28"/>
          <w:lang w:val="en-US"/>
        </w:rPr>
        <w:t>Series 3: Social Sciences</w:t>
      </w:r>
      <w:r w:rsidR="00720A76" w:rsidRPr="00F712DC">
        <w:rPr>
          <w:rFonts w:cs="Times New Roman"/>
          <w:szCs w:val="28"/>
          <w:lang w:val="en-US"/>
        </w:rPr>
        <w:t>, 69, no. 3 (</w:t>
      </w:r>
      <w:r w:rsidRPr="00F712DC">
        <w:rPr>
          <w:rFonts w:cs="Times New Roman"/>
          <w:szCs w:val="28"/>
          <w:lang w:val="en-US"/>
        </w:rPr>
        <w:t>2009</w:t>
      </w:r>
      <w:r w:rsidR="00720A76" w:rsidRPr="00F712DC">
        <w:rPr>
          <w:rFonts w:cs="Times New Roman"/>
          <w:szCs w:val="28"/>
          <w:lang w:val="en-US"/>
        </w:rPr>
        <w:t xml:space="preserve">): </w:t>
      </w:r>
      <w:r w:rsidRPr="00F712DC">
        <w:rPr>
          <w:rFonts w:cs="Times New Roman"/>
          <w:szCs w:val="28"/>
          <w:lang w:val="en-US"/>
        </w:rPr>
        <w:t>59-65.</w:t>
      </w:r>
    </w:p>
    <w:p w:rsidR="00233014" w:rsidRPr="00631F65" w:rsidRDefault="00233014" w:rsidP="00631F65">
      <w:pPr>
        <w:pStyle w:val="a3"/>
        <w:numPr>
          <w:ilvl w:val="0"/>
          <w:numId w:val="21"/>
        </w:numPr>
        <w:suppressLineNumbers/>
        <w:ind w:left="1037" w:hanging="357"/>
        <w:rPr>
          <w:rFonts w:cs="Times New Roman"/>
          <w:szCs w:val="28"/>
          <w:lang w:val="en-US"/>
        </w:rPr>
      </w:pPr>
      <w:proofErr w:type="spellStart"/>
      <w:r w:rsidRPr="00631F65">
        <w:rPr>
          <w:rFonts w:cs="Times New Roman"/>
          <w:szCs w:val="28"/>
          <w:lang w:val="en-US"/>
        </w:rPr>
        <w:t>Demina</w:t>
      </w:r>
      <w:proofErr w:type="spellEnd"/>
      <w:r w:rsidRPr="00631F65">
        <w:rPr>
          <w:rFonts w:cs="Times New Roman"/>
          <w:szCs w:val="28"/>
          <w:lang w:val="en-US"/>
        </w:rPr>
        <w:t xml:space="preserve"> K.M., </w:t>
      </w:r>
      <w:proofErr w:type="spellStart"/>
      <w:r w:rsidRPr="00631F65">
        <w:rPr>
          <w:rFonts w:cs="Times New Roman"/>
          <w:szCs w:val="28"/>
          <w:lang w:val="en-US"/>
        </w:rPr>
        <w:t>Faktory</w:t>
      </w:r>
      <w:proofErr w:type="spellEnd"/>
      <w:r w:rsidRPr="00631F65">
        <w:rPr>
          <w:rFonts w:cs="Times New Roman"/>
          <w:szCs w:val="28"/>
          <w:lang w:val="en-US"/>
        </w:rPr>
        <w:t xml:space="preserve">, </w:t>
      </w:r>
      <w:proofErr w:type="spellStart"/>
      <w:proofErr w:type="gramStart"/>
      <w:r w:rsidRPr="00631F65">
        <w:rPr>
          <w:rFonts w:cs="Times New Roman"/>
          <w:szCs w:val="28"/>
          <w:lang w:val="en-US"/>
        </w:rPr>
        <w:t>vliyayushchienazarabotnuyuplatu</w:t>
      </w:r>
      <w:proofErr w:type="spellEnd"/>
      <w:proofErr w:type="gramEnd"/>
      <w:r w:rsidRPr="00631F65">
        <w:rPr>
          <w:rFonts w:cs="Times New Roman"/>
          <w:szCs w:val="28"/>
          <w:lang w:val="en-US"/>
        </w:rPr>
        <w:t xml:space="preserve">. </w:t>
      </w:r>
      <w:proofErr w:type="spellStart"/>
      <w:r w:rsidRPr="00631F65">
        <w:rPr>
          <w:rFonts w:cs="Times New Roman"/>
          <w:szCs w:val="28"/>
          <w:lang w:val="en-US"/>
        </w:rPr>
        <w:t>Differenciaciyazarabotnoj</w:t>
      </w:r>
      <w:proofErr w:type="spellEnd"/>
      <w:r w:rsidRPr="00631F65">
        <w:rPr>
          <w:rFonts w:cs="Times New Roman"/>
          <w:szCs w:val="28"/>
          <w:lang w:val="en-US"/>
        </w:rPr>
        <w:t xml:space="preserve"> platy</w:t>
      </w:r>
      <w:r w:rsidR="00720A76" w:rsidRPr="00631F65">
        <w:rPr>
          <w:rFonts w:cs="Times New Roman"/>
          <w:szCs w:val="28"/>
          <w:lang w:val="en-US"/>
        </w:rPr>
        <w:t xml:space="preserve"> [Factors affecting wages. Differentiation of wages]. </w:t>
      </w:r>
      <w:proofErr w:type="spellStart"/>
      <w:r w:rsidRPr="00631F65">
        <w:rPr>
          <w:rFonts w:cs="Times New Roman"/>
          <w:i/>
          <w:szCs w:val="28"/>
          <w:lang w:val="en-US"/>
        </w:rPr>
        <w:t>Sovremennoerazvitieehkonomicheskihipravovyhotnoshenij</w:t>
      </w:r>
      <w:proofErr w:type="spellEnd"/>
      <w:r w:rsidRPr="00631F65">
        <w:rPr>
          <w:rFonts w:cs="Times New Roman"/>
          <w:i/>
          <w:szCs w:val="28"/>
          <w:lang w:val="en-US"/>
        </w:rPr>
        <w:t xml:space="preserve">. </w:t>
      </w:r>
      <w:proofErr w:type="spellStart"/>
      <w:r w:rsidRPr="00631F65">
        <w:rPr>
          <w:rFonts w:cs="Times New Roman"/>
          <w:i/>
          <w:szCs w:val="28"/>
          <w:lang w:val="en-US"/>
        </w:rPr>
        <w:t>Obrazovanieiobrazovatel'nayadeyatel'nost</w:t>
      </w:r>
      <w:proofErr w:type="spellEnd"/>
      <w:r w:rsidRPr="00631F65">
        <w:rPr>
          <w:rFonts w:cs="Times New Roman"/>
          <w:i/>
          <w:szCs w:val="28"/>
          <w:lang w:val="en-US"/>
        </w:rPr>
        <w:t>'</w:t>
      </w:r>
      <w:r w:rsidR="00720A76" w:rsidRPr="00631F65">
        <w:rPr>
          <w:rFonts w:cs="Times New Roman"/>
          <w:i/>
          <w:szCs w:val="28"/>
          <w:lang w:val="en-US"/>
        </w:rPr>
        <w:t xml:space="preserve"> – Modern development of economic and legal relations. Education and educational activities</w:t>
      </w:r>
      <w:r w:rsidR="00720A76" w:rsidRPr="00631F65">
        <w:rPr>
          <w:rFonts w:cs="Times New Roman"/>
          <w:szCs w:val="28"/>
          <w:lang w:val="en-US"/>
        </w:rPr>
        <w:t>, no.14 (</w:t>
      </w:r>
      <w:r w:rsidRPr="00631F65">
        <w:rPr>
          <w:rFonts w:cs="Times New Roman"/>
          <w:szCs w:val="28"/>
          <w:lang w:val="en-US"/>
        </w:rPr>
        <w:t>2015</w:t>
      </w:r>
      <w:r w:rsidR="00720A76" w:rsidRPr="00631F65">
        <w:rPr>
          <w:rFonts w:cs="Times New Roman"/>
          <w:szCs w:val="28"/>
          <w:lang w:val="en-US"/>
        </w:rPr>
        <w:t xml:space="preserve">): </w:t>
      </w:r>
      <w:r w:rsidRPr="00631F65">
        <w:rPr>
          <w:rFonts w:cs="Times New Roman"/>
          <w:szCs w:val="28"/>
          <w:lang w:val="en-US"/>
        </w:rPr>
        <w:t>108-112.</w:t>
      </w:r>
    </w:p>
    <w:p w:rsidR="00233014" w:rsidRPr="00631F65" w:rsidRDefault="00233014" w:rsidP="00631F65">
      <w:pPr>
        <w:pStyle w:val="a3"/>
        <w:numPr>
          <w:ilvl w:val="0"/>
          <w:numId w:val="21"/>
        </w:numPr>
        <w:suppressLineNumbers/>
        <w:ind w:left="1037" w:hanging="357"/>
        <w:rPr>
          <w:rFonts w:cs="Times New Roman"/>
          <w:szCs w:val="28"/>
          <w:lang w:val="en-US"/>
        </w:rPr>
      </w:pPr>
      <w:proofErr w:type="spellStart"/>
      <w:r w:rsidRPr="00631F65">
        <w:rPr>
          <w:rFonts w:cs="Times New Roman"/>
          <w:szCs w:val="28"/>
          <w:lang w:val="en-US"/>
        </w:rPr>
        <w:t>Fedorova</w:t>
      </w:r>
      <w:proofErr w:type="spellEnd"/>
      <w:r w:rsidRPr="00631F65">
        <w:rPr>
          <w:rFonts w:cs="Times New Roman"/>
          <w:szCs w:val="28"/>
          <w:lang w:val="en-US"/>
        </w:rPr>
        <w:t xml:space="preserve"> L.N., </w:t>
      </w:r>
      <w:proofErr w:type="spellStart"/>
      <w:r w:rsidRPr="00631F65">
        <w:rPr>
          <w:rFonts w:cs="Times New Roman"/>
          <w:szCs w:val="28"/>
          <w:lang w:val="en-US"/>
        </w:rPr>
        <w:t>Faktorydifferenciaciizarabotnoj</w:t>
      </w:r>
      <w:proofErr w:type="spellEnd"/>
      <w:r w:rsidRPr="00631F65">
        <w:rPr>
          <w:rFonts w:cs="Times New Roman"/>
          <w:szCs w:val="28"/>
          <w:lang w:val="en-US"/>
        </w:rPr>
        <w:t xml:space="preserve"> platy </w:t>
      </w:r>
      <w:proofErr w:type="spellStart"/>
      <w:r w:rsidRPr="00631F65">
        <w:rPr>
          <w:rFonts w:cs="Times New Roman"/>
          <w:szCs w:val="28"/>
          <w:lang w:val="en-US"/>
        </w:rPr>
        <w:t>otdel'nyhkategorijrabotnikov</w:t>
      </w:r>
      <w:proofErr w:type="spellEnd"/>
      <w:r w:rsidRPr="00631F65">
        <w:rPr>
          <w:rFonts w:cs="Times New Roman"/>
          <w:szCs w:val="28"/>
          <w:lang w:val="en-US"/>
        </w:rPr>
        <w:t xml:space="preserve"> v </w:t>
      </w:r>
      <w:proofErr w:type="spellStart"/>
      <w:r w:rsidRPr="00631F65">
        <w:rPr>
          <w:rFonts w:cs="Times New Roman"/>
          <w:szCs w:val="28"/>
          <w:lang w:val="en-US"/>
        </w:rPr>
        <w:t>Rossijskojehkonomike</w:t>
      </w:r>
      <w:proofErr w:type="spellEnd"/>
      <w:r w:rsidR="00720A76" w:rsidRPr="00631F65">
        <w:rPr>
          <w:rFonts w:cs="Times New Roman"/>
          <w:szCs w:val="28"/>
          <w:lang w:val="en-US"/>
        </w:rPr>
        <w:t>[Factors of differentiation of wages of certain categories of workers in the Russian economy].</w:t>
      </w:r>
      <w:proofErr w:type="spellStart"/>
      <w:r w:rsidRPr="00631F65">
        <w:rPr>
          <w:rFonts w:cs="Times New Roman"/>
          <w:i/>
          <w:szCs w:val="28"/>
          <w:lang w:val="en-US"/>
        </w:rPr>
        <w:t>Vestnik</w:t>
      </w:r>
      <w:proofErr w:type="spellEnd"/>
      <w:r w:rsidRPr="00631F65">
        <w:rPr>
          <w:rFonts w:cs="Times New Roman"/>
          <w:i/>
          <w:szCs w:val="28"/>
          <w:lang w:val="en-US"/>
        </w:rPr>
        <w:t xml:space="preserve"> NGUEHU</w:t>
      </w:r>
      <w:r w:rsidR="00720A76" w:rsidRPr="00631F65">
        <w:rPr>
          <w:rFonts w:cs="Times New Roman"/>
          <w:szCs w:val="28"/>
          <w:lang w:val="en-US"/>
        </w:rPr>
        <w:t xml:space="preserve"> – </w:t>
      </w:r>
      <w:r w:rsidR="00720A76" w:rsidRPr="00631F65">
        <w:rPr>
          <w:rFonts w:cs="Times New Roman"/>
          <w:i/>
          <w:szCs w:val="28"/>
          <w:lang w:val="en-US"/>
        </w:rPr>
        <w:t>Bulletin of NSUU</w:t>
      </w:r>
      <w:r w:rsidR="00720A76" w:rsidRPr="00631F65">
        <w:rPr>
          <w:rFonts w:cs="Times New Roman"/>
          <w:szCs w:val="28"/>
          <w:lang w:val="en-US"/>
        </w:rPr>
        <w:t>, no. 4(</w:t>
      </w:r>
      <w:r w:rsidRPr="00631F65">
        <w:rPr>
          <w:rFonts w:cs="Times New Roman"/>
          <w:szCs w:val="28"/>
          <w:lang w:val="en-US"/>
        </w:rPr>
        <w:t>2016</w:t>
      </w:r>
      <w:r w:rsidR="00720A76" w:rsidRPr="00631F65">
        <w:rPr>
          <w:rFonts w:cs="Times New Roman"/>
          <w:szCs w:val="28"/>
          <w:lang w:val="en-US"/>
        </w:rPr>
        <w:t xml:space="preserve">): </w:t>
      </w:r>
      <w:r w:rsidRPr="00631F65">
        <w:rPr>
          <w:rFonts w:cs="Times New Roman"/>
          <w:szCs w:val="28"/>
          <w:lang w:val="en-US"/>
        </w:rPr>
        <w:t>56-66.</w:t>
      </w:r>
    </w:p>
    <w:p w:rsidR="00233014" w:rsidRPr="00631F65" w:rsidRDefault="00233014" w:rsidP="00631F65">
      <w:pPr>
        <w:pStyle w:val="a3"/>
        <w:numPr>
          <w:ilvl w:val="0"/>
          <w:numId w:val="21"/>
        </w:numPr>
        <w:suppressLineNumbers/>
        <w:ind w:left="1037" w:hanging="357"/>
        <w:rPr>
          <w:rFonts w:cs="Times New Roman"/>
          <w:szCs w:val="28"/>
          <w:lang w:val="en-US"/>
        </w:rPr>
      </w:pPr>
      <w:proofErr w:type="spellStart"/>
      <w:r w:rsidRPr="00631F65">
        <w:rPr>
          <w:rFonts w:cs="Times New Roman"/>
          <w:szCs w:val="28"/>
          <w:lang w:val="en-US"/>
        </w:rPr>
        <w:t>Butorina</w:t>
      </w:r>
      <w:proofErr w:type="spellEnd"/>
      <w:r w:rsidRPr="00631F65">
        <w:rPr>
          <w:rFonts w:cs="Times New Roman"/>
          <w:szCs w:val="28"/>
          <w:lang w:val="en-US"/>
        </w:rPr>
        <w:t xml:space="preserve"> G.YU., </w:t>
      </w:r>
      <w:proofErr w:type="spellStart"/>
      <w:r w:rsidRPr="00631F65">
        <w:rPr>
          <w:rFonts w:cs="Times New Roman"/>
          <w:szCs w:val="28"/>
          <w:lang w:val="en-US"/>
        </w:rPr>
        <w:t>Sekacheva</w:t>
      </w:r>
      <w:proofErr w:type="spellEnd"/>
      <w:r w:rsidRPr="00631F65">
        <w:rPr>
          <w:rFonts w:cs="Times New Roman"/>
          <w:szCs w:val="28"/>
          <w:lang w:val="en-US"/>
        </w:rPr>
        <w:t xml:space="preserve"> I.E. </w:t>
      </w:r>
      <w:proofErr w:type="spellStart"/>
      <w:r w:rsidRPr="00631F65">
        <w:rPr>
          <w:rFonts w:cs="Times New Roman"/>
          <w:szCs w:val="28"/>
          <w:lang w:val="en-US"/>
        </w:rPr>
        <w:t>Faktory</w:t>
      </w:r>
      <w:proofErr w:type="spellEnd"/>
      <w:r w:rsidRPr="00631F65">
        <w:rPr>
          <w:rFonts w:cs="Times New Roman"/>
          <w:szCs w:val="28"/>
          <w:lang w:val="en-US"/>
        </w:rPr>
        <w:t xml:space="preserve">, </w:t>
      </w:r>
      <w:proofErr w:type="spellStart"/>
      <w:proofErr w:type="gramStart"/>
      <w:r w:rsidRPr="00631F65">
        <w:rPr>
          <w:rFonts w:cs="Times New Roman"/>
          <w:szCs w:val="28"/>
          <w:lang w:val="en-US"/>
        </w:rPr>
        <w:t>vozdejstvuyushchienazarabotnuyuplatu</w:t>
      </w:r>
      <w:proofErr w:type="spellEnd"/>
      <w:r w:rsidR="00720A76" w:rsidRPr="00631F65">
        <w:rPr>
          <w:rFonts w:cs="Times New Roman"/>
          <w:szCs w:val="28"/>
          <w:lang w:val="en-US"/>
        </w:rPr>
        <w:t>[</w:t>
      </w:r>
      <w:proofErr w:type="gramEnd"/>
      <w:r w:rsidR="002306EA" w:rsidRPr="00631F65">
        <w:rPr>
          <w:rFonts w:cs="Times New Roman"/>
          <w:szCs w:val="28"/>
          <w:lang w:val="en-US"/>
        </w:rPr>
        <w:t>Factors affecting wages</w:t>
      </w:r>
      <w:r w:rsidR="00720A76" w:rsidRPr="00631F65">
        <w:rPr>
          <w:rFonts w:cs="Times New Roman"/>
          <w:szCs w:val="28"/>
          <w:lang w:val="en-US"/>
        </w:rPr>
        <w:t xml:space="preserve">]. </w:t>
      </w:r>
      <w:proofErr w:type="spellStart"/>
      <w:r w:rsidRPr="00631F65">
        <w:rPr>
          <w:rFonts w:cs="Times New Roman"/>
          <w:i/>
          <w:szCs w:val="28"/>
          <w:lang w:val="en-US"/>
        </w:rPr>
        <w:t>Sovremennayanauka</w:t>
      </w:r>
      <w:proofErr w:type="spellEnd"/>
      <w:r w:rsidRPr="00631F65">
        <w:rPr>
          <w:rFonts w:cs="Times New Roman"/>
          <w:i/>
          <w:szCs w:val="28"/>
          <w:lang w:val="en-US"/>
        </w:rPr>
        <w:t xml:space="preserve"> - </w:t>
      </w:r>
      <w:proofErr w:type="spellStart"/>
      <w:r w:rsidRPr="00631F65">
        <w:rPr>
          <w:rFonts w:cs="Times New Roman"/>
          <w:i/>
          <w:szCs w:val="28"/>
          <w:lang w:val="en-US"/>
        </w:rPr>
        <w:t>agropromyshlennomuproizvodstvu</w:t>
      </w:r>
      <w:proofErr w:type="spellEnd"/>
      <w:r w:rsidR="00574E87" w:rsidRPr="00631F65">
        <w:rPr>
          <w:rFonts w:cs="Times New Roman"/>
          <w:i/>
          <w:szCs w:val="28"/>
          <w:lang w:val="en-US"/>
        </w:rPr>
        <w:t xml:space="preserve"> – </w:t>
      </w:r>
      <w:r w:rsidR="002306EA" w:rsidRPr="00631F65">
        <w:rPr>
          <w:rFonts w:cs="Times New Roman"/>
          <w:i/>
          <w:szCs w:val="28"/>
          <w:lang w:val="en-US"/>
        </w:rPr>
        <w:t>Modern science - agro-industrial production</w:t>
      </w:r>
      <w:r w:rsidR="00574E87" w:rsidRPr="00631F65">
        <w:rPr>
          <w:rFonts w:cs="Times New Roman"/>
          <w:i/>
          <w:szCs w:val="28"/>
          <w:lang w:val="en-US"/>
        </w:rPr>
        <w:t xml:space="preserve">, </w:t>
      </w:r>
      <w:r w:rsidR="00574E87" w:rsidRPr="00631F65">
        <w:rPr>
          <w:rFonts w:cs="Times New Roman"/>
          <w:szCs w:val="28"/>
          <w:lang w:val="en-US"/>
        </w:rPr>
        <w:t>(</w:t>
      </w:r>
      <w:r w:rsidRPr="00631F65">
        <w:rPr>
          <w:rFonts w:cs="Times New Roman"/>
          <w:szCs w:val="28"/>
          <w:lang w:val="en-US"/>
        </w:rPr>
        <w:t>2014</w:t>
      </w:r>
      <w:r w:rsidR="00574E87" w:rsidRPr="00631F65">
        <w:rPr>
          <w:rFonts w:cs="Times New Roman"/>
          <w:szCs w:val="28"/>
          <w:lang w:val="en-US"/>
        </w:rPr>
        <w:t>):</w:t>
      </w:r>
      <w:r w:rsidRPr="00631F65">
        <w:rPr>
          <w:rFonts w:cs="Times New Roman"/>
          <w:szCs w:val="28"/>
          <w:lang w:val="en-US"/>
        </w:rPr>
        <w:t xml:space="preserve"> 76-79.</w:t>
      </w:r>
    </w:p>
    <w:p w:rsidR="00233014" w:rsidRPr="001A57FB" w:rsidRDefault="001A57FB" w:rsidP="001A57FB">
      <w:pPr>
        <w:pStyle w:val="a3"/>
        <w:numPr>
          <w:ilvl w:val="0"/>
          <w:numId w:val="21"/>
        </w:numPr>
        <w:suppressLineNumbers/>
        <w:rPr>
          <w:rFonts w:cs="Times New Roman"/>
          <w:szCs w:val="28"/>
          <w:lang w:val="en-US"/>
        </w:rPr>
      </w:pPr>
      <w:proofErr w:type="spellStart"/>
      <w:r w:rsidRPr="001A57FB">
        <w:rPr>
          <w:rFonts w:cs="Times New Roman"/>
          <w:szCs w:val="28"/>
          <w:lang w:val="en-US"/>
        </w:rPr>
        <w:t>Stat'ya</w:t>
      </w:r>
      <w:proofErr w:type="spellEnd"/>
      <w:r w:rsidRPr="001A57FB">
        <w:rPr>
          <w:rFonts w:cs="Times New Roman"/>
          <w:szCs w:val="28"/>
          <w:lang w:val="en-US"/>
        </w:rPr>
        <w:t xml:space="preserve"> 133. </w:t>
      </w:r>
      <w:proofErr w:type="spellStart"/>
      <w:r w:rsidRPr="001A57FB">
        <w:rPr>
          <w:rFonts w:cs="Times New Roman"/>
          <w:szCs w:val="28"/>
          <w:lang w:val="en-US"/>
        </w:rPr>
        <w:t>Ustanovlenie</w:t>
      </w:r>
      <w:proofErr w:type="spellEnd"/>
      <w:r w:rsidRPr="001A57FB">
        <w:rPr>
          <w:rFonts w:cs="Times New Roman"/>
          <w:szCs w:val="28"/>
          <w:lang w:val="en-US"/>
        </w:rPr>
        <w:t xml:space="preserve"> </w:t>
      </w:r>
      <w:proofErr w:type="spellStart"/>
      <w:r w:rsidRPr="001A57FB">
        <w:rPr>
          <w:rFonts w:cs="Times New Roman"/>
          <w:szCs w:val="28"/>
          <w:lang w:val="en-US"/>
        </w:rPr>
        <w:t>minimal'nogo</w:t>
      </w:r>
      <w:proofErr w:type="spellEnd"/>
      <w:r w:rsidRPr="001A57FB">
        <w:rPr>
          <w:rFonts w:cs="Times New Roman"/>
          <w:szCs w:val="28"/>
          <w:lang w:val="en-US"/>
        </w:rPr>
        <w:t xml:space="preserve"> </w:t>
      </w:r>
      <w:proofErr w:type="spellStart"/>
      <w:r w:rsidRPr="001A57FB">
        <w:rPr>
          <w:rFonts w:cs="Times New Roman"/>
          <w:szCs w:val="28"/>
          <w:lang w:val="en-US"/>
        </w:rPr>
        <w:t>razmera</w:t>
      </w:r>
      <w:proofErr w:type="spellEnd"/>
      <w:r w:rsidRPr="001A57FB">
        <w:rPr>
          <w:rFonts w:cs="Times New Roman"/>
          <w:szCs w:val="28"/>
          <w:lang w:val="en-US"/>
        </w:rPr>
        <w:t xml:space="preserve"> </w:t>
      </w:r>
      <w:proofErr w:type="spellStart"/>
      <w:r w:rsidRPr="001A57FB">
        <w:rPr>
          <w:rFonts w:cs="Times New Roman"/>
          <w:szCs w:val="28"/>
          <w:lang w:val="en-US"/>
        </w:rPr>
        <w:t>oplaty</w:t>
      </w:r>
      <w:proofErr w:type="spellEnd"/>
      <w:r w:rsidRPr="001A57FB">
        <w:rPr>
          <w:rFonts w:cs="Times New Roman"/>
          <w:szCs w:val="28"/>
          <w:lang w:val="en-US"/>
        </w:rPr>
        <w:t xml:space="preserve"> </w:t>
      </w:r>
      <w:proofErr w:type="spellStart"/>
      <w:r w:rsidRPr="001A57FB">
        <w:rPr>
          <w:rFonts w:cs="Times New Roman"/>
          <w:szCs w:val="28"/>
          <w:lang w:val="en-US"/>
        </w:rPr>
        <w:t>truda</w:t>
      </w:r>
      <w:proofErr w:type="spellEnd"/>
      <w:r w:rsidRPr="001A57FB">
        <w:rPr>
          <w:rFonts w:cs="Times New Roman"/>
          <w:szCs w:val="28"/>
          <w:lang w:val="en-US"/>
        </w:rPr>
        <w:t xml:space="preserve">. / </w:t>
      </w:r>
      <w:proofErr w:type="spellStart"/>
      <w:r w:rsidRPr="001A57FB">
        <w:rPr>
          <w:rFonts w:cs="Times New Roman"/>
          <w:szCs w:val="28"/>
          <w:lang w:val="en-US"/>
        </w:rPr>
        <w:t>Trudovoj</w:t>
      </w:r>
      <w:proofErr w:type="spellEnd"/>
      <w:r w:rsidRPr="001A57FB">
        <w:rPr>
          <w:rFonts w:cs="Times New Roman"/>
          <w:szCs w:val="28"/>
          <w:lang w:val="en-US"/>
        </w:rPr>
        <w:t xml:space="preserve"> </w:t>
      </w:r>
      <w:proofErr w:type="spellStart"/>
      <w:r w:rsidRPr="001A57FB">
        <w:rPr>
          <w:rFonts w:cs="Times New Roman"/>
          <w:szCs w:val="28"/>
          <w:lang w:val="en-US"/>
        </w:rPr>
        <w:t>kodeks</w:t>
      </w:r>
      <w:proofErr w:type="spellEnd"/>
      <w:r w:rsidRPr="001A57FB">
        <w:rPr>
          <w:rFonts w:cs="Times New Roman"/>
          <w:szCs w:val="28"/>
          <w:lang w:val="en-US"/>
        </w:rPr>
        <w:t xml:space="preserve"> </w:t>
      </w:r>
      <w:proofErr w:type="spellStart"/>
      <w:r w:rsidRPr="001A57FB">
        <w:rPr>
          <w:rFonts w:cs="Times New Roman"/>
          <w:szCs w:val="28"/>
          <w:lang w:val="en-US"/>
        </w:rPr>
        <w:t>Rossijskoj</w:t>
      </w:r>
      <w:proofErr w:type="spellEnd"/>
      <w:r w:rsidRPr="001A57FB">
        <w:rPr>
          <w:rFonts w:cs="Times New Roman"/>
          <w:szCs w:val="28"/>
          <w:lang w:val="en-US"/>
        </w:rPr>
        <w:t xml:space="preserve"> </w:t>
      </w:r>
      <w:proofErr w:type="spellStart"/>
      <w:r w:rsidRPr="001A57FB">
        <w:rPr>
          <w:rFonts w:cs="Times New Roman"/>
          <w:szCs w:val="28"/>
          <w:lang w:val="en-US"/>
        </w:rPr>
        <w:t>Federacii</w:t>
      </w:r>
      <w:proofErr w:type="spellEnd"/>
      <w:r w:rsidRPr="001A57FB">
        <w:rPr>
          <w:rFonts w:cs="Times New Roman"/>
          <w:szCs w:val="28"/>
          <w:lang w:val="en-US"/>
        </w:rPr>
        <w:t xml:space="preserve"> </w:t>
      </w:r>
      <w:proofErr w:type="spellStart"/>
      <w:proofErr w:type="gramStart"/>
      <w:r w:rsidRPr="001A57FB">
        <w:rPr>
          <w:rFonts w:cs="Times New Roman"/>
          <w:szCs w:val="28"/>
          <w:lang w:val="en-US"/>
        </w:rPr>
        <w:t>ot</w:t>
      </w:r>
      <w:proofErr w:type="spellEnd"/>
      <w:proofErr w:type="gramEnd"/>
      <w:r w:rsidRPr="001A57FB">
        <w:rPr>
          <w:rFonts w:cs="Times New Roman"/>
          <w:szCs w:val="28"/>
          <w:lang w:val="en-US"/>
        </w:rPr>
        <w:t xml:space="preserve"> 30.12.2001 N 197-FZ// </w:t>
      </w:r>
      <w:proofErr w:type="spellStart"/>
      <w:r w:rsidRPr="001A57FB">
        <w:rPr>
          <w:rFonts w:cs="Times New Roman"/>
          <w:szCs w:val="28"/>
          <w:lang w:val="en-US"/>
        </w:rPr>
        <w:t>Spravochno-pravovaya</w:t>
      </w:r>
      <w:proofErr w:type="spellEnd"/>
      <w:r w:rsidRPr="001A57FB">
        <w:rPr>
          <w:rFonts w:cs="Times New Roman"/>
          <w:szCs w:val="28"/>
          <w:lang w:val="en-US"/>
        </w:rPr>
        <w:t xml:space="preserve"> </w:t>
      </w:r>
      <w:proofErr w:type="spellStart"/>
      <w:r w:rsidRPr="001A57FB">
        <w:rPr>
          <w:rFonts w:cs="Times New Roman"/>
          <w:szCs w:val="28"/>
          <w:lang w:val="en-US"/>
        </w:rPr>
        <w:t>sistema</w:t>
      </w:r>
      <w:proofErr w:type="spellEnd"/>
      <w:r w:rsidRPr="001A57FB">
        <w:rPr>
          <w:rFonts w:cs="Times New Roman"/>
          <w:szCs w:val="28"/>
          <w:lang w:val="en-US"/>
        </w:rPr>
        <w:t xml:space="preserve"> «</w:t>
      </w:r>
      <w:proofErr w:type="spellStart"/>
      <w:r w:rsidRPr="001A57FB">
        <w:rPr>
          <w:rFonts w:cs="Times New Roman"/>
          <w:szCs w:val="28"/>
          <w:lang w:val="en-US"/>
        </w:rPr>
        <w:t>Konsul'tant</w:t>
      </w:r>
      <w:proofErr w:type="spellEnd"/>
      <w:r w:rsidRPr="001A57FB">
        <w:rPr>
          <w:rFonts w:cs="Times New Roman"/>
          <w:szCs w:val="28"/>
          <w:lang w:val="en-US"/>
        </w:rPr>
        <w:t xml:space="preserve"> </w:t>
      </w:r>
      <w:proofErr w:type="spellStart"/>
      <w:r w:rsidRPr="001A57FB">
        <w:rPr>
          <w:rFonts w:cs="Times New Roman"/>
          <w:szCs w:val="28"/>
          <w:lang w:val="en-US"/>
        </w:rPr>
        <w:t>Plyus</w:t>
      </w:r>
      <w:proofErr w:type="spellEnd"/>
      <w:r w:rsidRPr="001A57FB">
        <w:rPr>
          <w:rFonts w:cs="Times New Roman"/>
          <w:szCs w:val="28"/>
          <w:lang w:val="en-US"/>
        </w:rPr>
        <w:t>»</w:t>
      </w:r>
      <w:r w:rsidR="00631F65" w:rsidRPr="001A57FB">
        <w:rPr>
          <w:rFonts w:cs="Times New Roman"/>
          <w:szCs w:val="28"/>
          <w:lang w:val="en-US"/>
        </w:rPr>
        <w:t xml:space="preserve"> [</w:t>
      </w:r>
      <w:r w:rsidRPr="001A57FB">
        <w:rPr>
          <w:rFonts w:cs="Times New Roman"/>
          <w:szCs w:val="28"/>
          <w:lang w:val="en-US"/>
        </w:rPr>
        <w:t xml:space="preserve">Article 133. Establishment of a minimum wage. / </w:t>
      </w:r>
      <w:proofErr w:type="gramStart"/>
      <w:r w:rsidRPr="001A57FB">
        <w:rPr>
          <w:rFonts w:cs="Times New Roman"/>
          <w:szCs w:val="28"/>
          <w:lang w:val="en-US"/>
        </w:rPr>
        <w:t>The</w:t>
      </w:r>
      <w:proofErr w:type="gramEnd"/>
      <w:r w:rsidRPr="001A57FB">
        <w:rPr>
          <w:rFonts w:cs="Times New Roman"/>
          <w:szCs w:val="28"/>
          <w:lang w:val="en-US"/>
        </w:rPr>
        <w:t xml:space="preserve"> Labor Code of the Russian Federation of December 30, 2001 N 197-FZ // Reference and Legal System "Consultant Plus"</w:t>
      </w:r>
      <w:r w:rsidR="00631F65" w:rsidRPr="001A57FB">
        <w:rPr>
          <w:rFonts w:cs="Times New Roman"/>
          <w:szCs w:val="28"/>
          <w:lang w:val="en-US"/>
        </w:rPr>
        <w:t xml:space="preserve">]. </w:t>
      </w:r>
      <w:proofErr w:type="spellStart"/>
      <w:r w:rsidR="00631F65" w:rsidRPr="001A57FB">
        <w:rPr>
          <w:rFonts w:cs="Times New Roman"/>
          <w:i/>
          <w:szCs w:val="28"/>
          <w:lang w:val="en-US"/>
        </w:rPr>
        <w:t>Spravochno-pravovayasistema</w:t>
      </w:r>
      <w:proofErr w:type="spellEnd"/>
      <w:r w:rsidR="00631F65" w:rsidRPr="001A57FB">
        <w:rPr>
          <w:rFonts w:cs="Times New Roman"/>
          <w:i/>
          <w:szCs w:val="28"/>
          <w:lang w:val="en-US"/>
        </w:rPr>
        <w:t xml:space="preserve"> «</w:t>
      </w:r>
      <w:proofErr w:type="spellStart"/>
      <w:r w:rsidR="00631F65" w:rsidRPr="001A57FB">
        <w:rPr>
          <w:rFonts w:cs="Times New Roman"/>
          <w:i/>
          <w:szCs w:val="28"/>
          <w:lang w:val="en-US"/>
        </w:rPr>
        <w:t>Konsul'tantPlyus</w:t>
      </w:r>
      <w:proofErr w:type="spellEnd"/>
      <w:r w:rsidR="00631F65" w:rsidRPr="001A57FB">
        <w:rPr>
          <w:rFonts w:cs="Times New Roman"/>
          <w:i/>
          <w:szCs w:val="28"/>
          <w:lang w:val="en-US"/>
        </w:rPr>
        <w:t>»</w:t>
      </w:r>
      <w:r w:rsidR="00631F65" w:rsidRPr="001A57FB">
        <w:rPr>
          <w:rFonts w:cs="Times New Roman"/>
          <w:szCs w:val="28"/>
          <w:lang w:val="en-US"/>
        </w:rPr>
        <w:t xml:space="preserve">. Available at: </w:t>
      </w:r>
      <w:r w:rsidRPr="001A57FB">
        <w:rPr>
          <w:lang w:val="en-US"/>
        </w:rPr>
        <w:t>http://www.consultant.ru/document/Cons_doc_LAW_34683/2b1d170ec71fc4248eb54dfc0c53522dcbb3776c/</w:t>
      </w:r>
      <w:r w:rsidR="00631F65" w:rsidRPr="001A57FB">
        <w:rPr>
          <w:rFonts w:cs="Times New Roman"/>
          <w:szCs w:val="28"/>
          <w:lang w:val="en-US"/>
        </w:rPr>
        <w:t xml:space="preserve"> (accessed: 31.03.2018). </w:t>
      </w:r>
    </w:p>
    <w:p w:rsidR="00DA796E" w:rsidRPr="001A57FB" w:rsidRDefault="001A57FB" w:rsidP="001A57FB">
      <w:pPr>
        <w:pStyle w:val="a3"/>
        <w:numPr>
          <w:ilvl w:val="0"/>
          <w:numId w:val="21"/>
        </w:numPr>
        <w:suppressLineNumbers/>
        <w:rPr>
          <w:rFonts w:cs="Times New Roman"/>
          <w:szCs w:val="28"/>
          <w:lang w:val="en-US"/>
        </w:rPr>
      </w:pPr>
      <w:r w:rsidRPr="001A57FB">
        <w:rPr>
          <w:rFonts w:cs="Times New Roman"/>
          <w:szCs w:val="28"/>
          <w:lang w:val="en-US"/>
        </w:rPr>
        <w:t xml:space="preserve"> </w:t>
      </w:r>
      <w:proofErr w:type="spellStart"/>
      <w:r w:rsidRPr="001A57FB">
        <w:rPr>
          <w:rFonts w:cs="Times New Roman"/>
          <w:szCs w:val="28"/>
          <w:lang w:val="en-US"/>
        </w:rPr>
        <w:t>Federal'nyj</w:t>
      </w:r>
      <w:proofErr w:type="spellEnd"/>
      <w:r w:rsidRPr="001A57FB">
        <w:rPr>
          <w:rFonts w:cs="Times New Roman"/>
          <w:szCs w:val="28"/>
          <w:lang w:val="en-US"/>
        </w:rPr>
        <w:t xml:space="preserve"> </w:t>
      </w:r>
      <w:proofErr w:type="spellStart"/>
      <w:r w:rsidRPr="001A57FB">
        <w:rPr>
          <w:rFonts w:cs="Times New Roman"/>
          <w:szCs w:val="28"/>
          <w:lang w:val="en-US"/>
        </w:rPr>
        <w:t>zakon</w:t>
      </w:r>
      <w:proofErr w:type="spellEnd"/>
      <w:r w:rsidRPr="001A57FB">
        <w:rPr>
          <w:rFonts w:cs="Times New Roman"/>
          <w:szCs w:val="28"/>
          <w:lang w:val="en-US"/>
        </w:rPr>
        <w:t xml:space="preserve"> </w:t>
      </w:r>
      <w:proofErr w:type="spellStart"/>
      <w:proofErr w:type="gramStart"/>
      <w:r w:rsidRPr="001A57FB">
        <w:rPr>
          <w:rFonts w:cs="Times New Roman"/>
          <w:szCs w:val="28"/>
          <w:lang w:val="en-US"/>
        </w:rPr>
        <w:t>ot</w:t>
      </w:r>
      <w:proofErr w:type="spellEnd"/>
      <w:proofErr w:type="gramEnd"/>
      <w:r w:rsidRPr="001A57FB">
        <w:rPr>
          <w:rFonts w:cs="Times New Roman"/>
          <w:szCs w:val="28"/>
          <w:lang w:val="en-US"/>
        </w:rPr>
        <w:t xml:space="preserve"> 19.06.2000 N 82-FZ «O </w:t>
      </w:r>
      <w:proofErr w:type="spellStart"/>
      <w:r w:rsidRPr="001A57FB">
        <w:rPr>
          <w:rFonts w:cs="Times New Roman"/>
          <w:szCs w:val="28"/>
          <w:lang w:val="en-US"/>
        </w:rPr>
        <w:t>minimal'nom</w:t>
      </w:r>
      <w:proofErr w:type="spellEnd"/>
      <w:r w:rsidRPr="001A57FB">
        <w:rPr>
          <w:rFonts w:cs="Times New Roman"/>
          <w:szCs w:val="28"/>
          <w:lang w:val="en-US"/>
        </w:rPr>
        <w:t xml:space="preserve"> </w:t>
      </w:r>
      <w:proofErr w:type="spellStart"/>
      <w:r w:rsidRPr="001A57FB">
        <w:rPr>
          <w:rFonts w:cs="Times New Roman"/>
          <w:szCs w:val="28"/>
          <w:lang w:val="en-US"/>
        </w:rPr>
        <w:t>razmere</w:t>
      </w:r>
      <w:proofErr w:type="spellEnd"/>
      <w:r w:rsidRPr="001A57FB">
        <w:rPr>
          <w:rFonts w:cs="Times New Roman"/>
          <w:szCs w:val="28"/>
          <w:lang w:val="en-US"/>
        </w:rPr>
        <w:t xml:space="preserve"> </w:t>
      </w:r>
      <w:proofErr w:type="spellStart"/>
      <w:r w:rsidRPr="001A57FB">
        <w:rPr>
          <w:rFonts w:cs="Times New Roman"/>
          <w:szCs w:val="28"/>
          <w:lang w:val="en-US"/>
        </w:rPr>
        <w:t>oplaty</w:t>
      </w:r>
      <w:proofErr w:type="spellEnd"/>
      <w:r w:rsidRPr="001A57FB">
        <w:rPr>
          <w:rFonts w:cs="Times New Roman"/>
          <w:szCs w:val="28"/>
          <w:lang w:val="en-US"/>
        </w:rPr>
        <w:t xml:space="preserve"> </w:t>
      </w:r>
      <w:proofErr w:type="spellStart"/>
      <w:r w:rsidRPr="001A57FB">
        <w:rPr>
          <w:rFonts w:cs="Times New Roman"/>
          <w:szCs w:val="28"/>
          <w:lang w:val="en-US"/>
        </w:rPr>
        <w:t>truda</w:t>
      </w:r>
      <w:proofErr w:type="spellEnd"/>
      <w:r w:rsidRPr="001A57FB">
        <w:rPr>
          <w:rFonts w:cs="Times New Roman"/>
          <w:szCs w:val="28"/>
          <w:lang w:val="en-US"/>
        </w:rPr>
        <w:t xml:space="preserve">» [Federal Law of June 19, 2000 N 82-FZ "On the minimum wage"].  </w:t>
      </w:r>
      <w:proofErr w:type="spellStart"/>
      <w:r w:rsidRPr="001A57FB">
        <w:rPr>
          <w:rFonts w:cs="Times New Roman"/>
          <w:i/>
          <w:szCs w:val="28"/>
          <w:lang w:val="en-US"/>
        </w:rPr>
        <w:lastRenderedPageBreak/>
        <w:t>Spravochno-pravovayasistema</w:t>
      </w:r>
      <w:proofErr w:type="spellEnd"/>
      <w:r w:rsidRPr="001A57FB">
        <w:rPr>
          <w:rFonts w:cs="Times New Roman"/>
          <w:i/>
          <w:szCs w:val="28"/>
          <w:lang w:val="en-US"/>
        </w:rPr>
        <w:t xml:space="preserve"> «</w:t>
      </w:r>
      <w:proofErr w:type="spellStart"/>
      <w:r w:rsidRPr="001A57FB">
        <w:rPr>
          <w:rFonts w:cs="Times New Roman"/>
          <w:i/>
          <w:szCs w:val="28"/>
          <w:lang w:val="en-US"/>
        </w:rPr>
        <w:t>Konsul'tantPlyus</w:t>
      </w:r>
      <w:proofErr w:type="spellEnd"/>
      <w:r w:rsidRPr="001A57FB">
        <w:rPr>
          <w:rFonts w:cs="Times New Roman"/>
          <w:i/>
          <w:szCs w:val="28"/>
          <w:lang w:val="en-US"/>
        </w:rPr>
        <w:t>»</w:t>
      </w:r>
      <w:r w:rsidRPr="001A57FB">
        <w:rPr>
          <w:rFonts w:cs="Times New Roman"/>
          <w:szCs w:val="28"/>
          <w:lang w:val="en-US"/>
        </w:rPr>
        <w:t>.</w:t>
      </w:r>
      <w:r>
        <w:rPr>
          <w:rFonts w:cs="Times New Roman"/>
          <w:szCs w:val="28"/>
          <w:lang w:val="en-US"/>
        </w:rPr>
        <w:t xml:space="preserve"> </w:t>
      </w:r>
      <w:r w:rsidRPr="001A57FB">
        <w:rPr>
          <w:rFonts w:cs="Times New Roman"/>
          <w:szCs w:val="28"/>
          <w:lang w:val="en-US"/>
        </w:rPr>
        <w:t xml:space="preserve">Available at: </w:t>
      </w:r>
      <w:r w:rsidRPr="001A57FB">
        <w:rPr>
          <w:lang w:val="en-US"/>
        </w:rPr>
        <w:t xml:space="preserve">http://www.consultant.ru/document/cons_doc_LAW_27572/ </w:t>
      </w:r>
      <w:r w:rsidRPr="001A57FB">
        <w:rPr>
          <w:rFonts w:cs="Times New Roman"/>
          <w:szCs w:val="28"/>
          <w:lang w:val="en-US"/>
        </w:rPr>
        <w:t xml:space="preserve">(accessed: 31.03.2018). </w:t>
      </w:r>
    </w:p>
    <w:p w:rsidR="00233014" w:rsidRPr="00631F65" w:rsidRDefault="00233014" w:rsidP="00631F65">
      <w:pPr>
        <w:pStyle w:val="a3"/>
        <w:numPr>
          <w:ilvl w:val="0"/>
          <w:numId w:val="21"/>
        </w:numPr>
        <w:suppressLineNumbers/>
        <w:ind w:left="1037" w:hanging="357"/>
        <w:rPr>
          <w:rFonts w:cs="Times New Roman"/>
          <w:szCs w:val="28"/>
          <w:lang w:val="en-US"/>
        </w:rPr>
      </w:pPr>
      <w:proofErr w:type="spellStart"/>
      <w:r w:rsidRPr="00631F65">
        <w:rPr>
          <w:rFonts w:cs="Times New Roman"/>
          <w:szCs w:val="28"/>
          <w:lang w:val="en-US"/>
        </w:rPr>
        <w:t>Zabiranov</w:t>
      </w:r>
      <w:proofErr w:type="spellEnd"/>
      <w:r w:rsidRPr="00631F65">
        <w:rPr>
          <w:rFonts w:cs="Times New Roman"/>
          <w:szCs w:val="28"/>
          <w:lang w:val="en-US"/>
        </w:rPr>
        <w:t xml:space="preserve"> V.A., </w:t>
      </w:r>
      <w:proofErr w:type="spellStart"/>
      <w:r w:rsidRPr="00631F65">
        <w:rPr>
          <w:rFonts w:cs="Times New Roman"/>
          <w:szCs w:val="28"/>
          <w:lang w:val="en-US"/>
        </w:rPr>
        <w:t>Adrianovskaya</w:t>
      </w:r>
      <w:proofErr w:type="spellEnd"/>
      <w:r w:rsidRPr="00631F65">
        <w:rPr>
          <w:rFonts w:cs="Times New Roman"/>
          <w:szCs w:val="28"/>
          <w:lang w:val="en-US"/>
        </w:rPr>
        <w:t xml:space="preserve"> T.L. </w:t>
      </w:r>
      <w:proofErr w:type="spellStart"/>
      <w:r w:rsidRPr="00631F65">
        <w:rPr>
          <w:rFonts w:cs="Times New Roman"/>
          <w:szCs w:val="28"/>
          <w:lang w:val="en-US"/>
        </w:rPr>
        <w:t>Dostojnayaoplatatrudaisootnoshenie</w:t>
      </w:r>
      <w:proofErr w:type="spellEnd"/>
      <w:r w:rsidRPr="00631F65">
        <w:rPr>
          <w:rFonts w:cs="Times New Roman"/>
          <w:szCs w:val="28"/>
          <w:lang w:val="en-US"/>
        </w:rPr>
        <w:t xml:space="preserve"> MROT s </w:t>
      </w:r>
      <w:proofErr w:type="spellStart"/>
      <w:r w:rsidRPr="00631F65">
        <w:rPr>
          <w:rFonts w:cs="Times New Roman"/>
          <w:szCs w:val="28"/>
          <w:lang w:val="en-US"/>
        </w:rPr>
        <w:t>prozhitochnymminimumom</w:t>
      </w:r>
      <w:proofErr w:type="spellEnd"/>
      <w:r w:rsidR="002306EA" w:rsidRPr="00631F65">
        <w:rPr>
          <w:rFonts w:cs="Times New Roman"/>
          <w:szCs w:val="28"/>
          <w:lang w:val="en-US"/>
        </w:rPr>
        <w:t xml:space="preserve"> [Decent wages and the ratio of minimum wage to subsistence minimum]. </w:t>
      </w:r>
      <w:r w:rsidRPr="00631F65">
        <w:rPr>
          <w:rFonts w:cs="Times New Roman"/>
          <w:i/>
          <w:szCs w:val="28"/>
          <w:lang w:val="en-US"/>
        </w:rPr>
        <w:t xml:space="preserve">Novaya </w:t>
      </w:r>
      <w:proofErr w:type="spellStart"/>
      <w:r w:rsidRPr="00631F65">
        <w:rPr>
          <w:rFonts w:cs="Times New Roman"/>
          <w:i/>
          <w:szCs w:val="28"/>
          <w:lang w:val="en-US"/>
        </w:rPr>
        <w:t>naukakakrezul'tatinnovacionnogorazvitiyaobshchestva</w:t>
      </w:r>
      <w:proofErr w:type="spellEnd"/>
      <w:r w:rsidR="002306EA" w:rsidRPr="00631F65">
        <w:rPr>
          <w:rFonts w:cs="Times New Roman"/>
          <w:i/>
          <w:szCs w:val="28"/>
          <w:lang w:val="en-US"/>
        </w:rPr>
        <w:t xml:space="preserve"> – New science as a result of innovative development of society, </w:t>
      </w:r>
      <w:r w:rsidR="002306EA" w:rsidRPr="00631F65">
        <w:rPr>
          <w:rFonts w:cs="Times New Roman"/>
          <w:szCs w:val="28"/>
          <w:lang w:val="en-US"/>
        </w:rPr>
        <w:t>(</w:t>
      </w:r>
      <w:r w:rsidRPr="00631F65">
        <w:rPr>
          <w:rFonts w:cs="Times New Roman"/>
          <w:szCs w:val="28"/>
          <w:lang w:val="en-US"/>
        </w:rPr>
        <w:t>2017</w:t>
      </w:r>
      <w:r w:rsidR="002306EA" w:rsidRPr="00631F65">
        <w:rPr>
          <w:rFonts w:cs="Times New Roman"/>
          <w:szCs w:val="28"/>
          <w:lang w:val="en-US"/>
        </w:rPr>
        <w:t xml:space="preserve">): </w:t>
      </w:r>
      <w:r w:rsidRPr="00631F65">
        <w:rPr>
          <w:rFonts w:cs="Times New Roman"/>
          <w:szCs w:val="28"/>
          <w:lang w:val="en-US"/>
        </w:rPr>
        <w:t>150-153.</w:t>
      </w:r>
    </w:p>
    <w:p w:rsidR="00BF7D08" w:rsidRDefault="00DA796E" w:rsidP="00631F65">
      <w:pPr>
        <w:pStyle w:val="a3"/>
        <w:numPr>
          <w:ilvl w:val="0"/>
          <w:numId w:val="21"/>
        </w:numPr>
        <w:suppressLineNumbers/>
        <w:ind w:left="1037" w:hanging="357"/>
        <w:rPr>
          <w:rFonts w:cs="Times New Roman"/>
          <w:szCs w:val="28"/>
          <w:lang w:val="en-US"/>
        </w:rPr>
      </w:pPr>
      <w:proofErr w:type="spellStart"/>
      <w:r>
        <w:rPr>
          <w:rFonts w:cs="Times New Roman"/>
          <w:szCs w:val="28"/>
          <w:lang w:val="en-US"/>
        </w:rPr>
        <w:t>EHrtel</w:t>
      </w:r>
      <w:proofErr w:type="spellEnd"/>
      <w:r>
        <w:rPr>
          <w:rFonts w:cs="Times New Roman"/>
          <w:szCs w:val="28"/>
          <w:lang w:val="en-US"/>
        </w:rPr>
        <w:t>'</w:t>
      </w:r>
      <w:r w:rsidRPr="00DA796E">
        <w:rPr>
          <w:rFonts w:cs="Times New Roman"/>
          <w:szCs w:val="28"/>
          <w:lang w:val="en-US"/>
        </w:rPr>
        <w:t xml:space="preserve"> </w:t>
      </w:r>
      <w:r>
        <w:rPr>
          <w:rFonts w:cs="Times New Roman"/>
          <w:szCs w:val="28"/>
          <w:lang w:val="en-US"/>
        </w:rPr>
        <w:t>A.G.,</w:t>
      </w:r>
      <w:r w:rsidRPr="00DA796E">
        <w:rPr>
          <w:rFonts w:cs="Times New Roman"/>
          <w:szCs w:val="28"/>
          <w:lang w:val="en-US"/>
        </w:rPr>
        <w:t xml:space="preserve"> </w:t>
      </w:r>
      <w:proofErr w:type="spellStart"/>
      <w:r w:rsidR="00233014" w:rsidRPr="00631F65">
        <w:rPr>
          <w:rFonts w:cs="Times New Roman"/>
          <w:szCs w:val="28"/>
          <w:lang w:val="en-US"/>
        </w:rPr>
        <w:t>Zashchitatrudovyhpravrabotnikovnaspravedlivuyuzarabotnuyuplatu</w:t>
      </w:r>
      <w:proofErr w:type="spellEnd"/>
      <w:r w:rsidR="002306EA" w:rsidRPr="00631F65">
        <w:rPr>
          <w:rFonts w:cs="Times New Roman"/>
          <w:szCs w:val="28"/>
          <w:lang w:val="en-US"/>
        </w:rPr>
        <w:t xml:space="preserve"> [Protection of workers' labor rights for a fair wage]. </w:t>
      </w:r>
      <w:proofErr w:type="spellStart"/>
      <w:r w:rsidR="00233014" w:rsidRPr="00631F65">
        <w:rPr>
          <w:rFonts w:cs="Times New Roman"/>
          <w:i/>
          <w:szCs w:val="28"/>
          <w:lang w:val="en-US"/>
        </w:rPr>
        <w:t>Sovremennayanauchnayamysl</w:t>
      </w:r>
      <w:proofErr w:type="spellEnd"/>
      <w:r w:rsidR="00233014" w:rsidRPr="00631F65">
        <w:rPr>
          <w:rFonts w:cs="Times New Roman"/>
          <w:i/>
          <w:szCs w:val="28"/>
          <w:lang w:val="en-US"/>
        </w:rPr>
        <w:t>'</w:t>
      </w:r>
      <w:r w:rsidR="002306EA" w:rsidRPr="00631F65">
        <w:rPr>
          <w:rFonts w:cs="Times New Roman"/>
          <w:i/>
          <w:szCs w:val="28"/>
          <w:lang w:val="en-US"/>
        </w:rPr>
        <w:t xml:space="preserve"> –Modern scientific thought, </w:t>
      </w:r>
      <w:r w:rsidR="002306EA" w:rsidRPr="00631F65">
        <w:rPr>
          <w:rFonts w:cs="Times New Roman"/>
          <w:szCs w:val="28"/>
          <w:lang w:val="en-US"/>
        </w:rPr>
        <w:t>no</w:t>
      </w:r>
      <w:r w:rsidR="00233014" w:rsidRPr="00631F65">
        <w:rPr>
          <w:rFonts w:cs="Times New Roman"/>
          <w:szCs w:val="28"/>
          <w:lang w:val="en-US"/>
        </w:rPr>
        <w:t>.</w:t>
      </w:r>
      <w:r w:rsidR="002306EA" w:rsidRPr="00631F65">
        <w:rPr>
          <w:rFonts w:cs="Times New Roman"/>
          <w:szCs w:val="28"/>
          <w:lang w:val="en-US"/>
        </w:rPr>
        <w:t xml:space="preserve"> 1 (</w:t>
      </w:r>
      <w:r w:rsidR="00233014" w:rsidRPr="00631F65">
        <w:rPr>
          <w:rFonts w:cs="Times New Roman"/>
          <w:szCs w:val="28"/>
          <w:lang w:val="en-US"/>
        </w:rPr>
        <w:t>2014</w:t>
      </w:r>
      <w:r w:rsidR="002306EA" w:rsidRPr="00631F65">
        <w:rPr>
          <w:rFonts w:cs="Times New Roman"/>
          <w:szCs w:val="28"/>
          <w:lang w:val="en-US"/>
        </w:rPr>
        <w:t xml:space="preserve">): </w:t>
      </w:r>
      <w:r w:rsidR="00233014" w:rsidRPr="00631F65">
        <w:rPr>
          <w:rFonts w:cs="Times New Roman"/>
          <w:szCs w:val="28"/>
          <w:lang w:val="en-US"/>
        </w:rPr>
        <w:t>104-109.</w:t>
      </w:r>
      <w:r w:rsidR="00BF7D08">
        <w:rPr>
          <w:rFonts w:cs="Times New Roman"/>
          <w:szCs w:val="28"/>
          <w:lang w:val="en-US"/>
        </w:rPr>
        <w:br w:type="page"/>
      </w:r>
    </w:p>
    <w:p w:rsidR="00BF7D08" w:rsidRPr="00BF7D08" w:rsidRDefault="00BF7D08" w:rsidP="00BF7D08">
      <w:pPr>
        <w:pStyle w:val="a3"/>
        <w:suppressLineNumbers/>
        <w:ind w:left="1037" w:firstLine="0"/>
        <w:jc w:val="center"/>
        <w:rPr>
          <w:rFonts w:cs="Times New Roman"/>
          <w:szCs w:val="28"/>
        </w:rPr>
      </w:pPr>
      <w:r w:rsidRPr="00BF7D08">
        <w:rPr>
          <w:rFonts w:cs="Times New Roman"/>
          <w:szCs w:val="28"/>
        </w:rPr>
        <w:lastRenderedPageBreak/>
        <w:t>Сведения об авторах</w:t>
      </w:r>
    </w:p>
    <w:p w:rsidR="00BF7D08" w:rsidRPr="00BF7D08" w:rsidRDefault="00BF7D08" w:rsidP="00BF7D08">
      <w:pPr>
        <w:pStyle w:val="a3"/>
        <w:suppressLineNumbers/>
        <w:ind w:left="1037" w:firstLine="0"/>
        <w:rPr>
          <w:rFonts w:cs="Times New Roman"/>
          <w:szCs w:val="28"/>
        </w:rPr>
      </w:pPr>
    </w:p>
    <w:p w:rsidR="00BF7D08" w:rsidRPr="00BF7D08" w:rsidRDefault="00BF7D08" w:rsidP="00BF7D08">
      <w:pPr>
        <w:pStyle w:val="a3"/>
        <w:suppressLineNumbers/>
        <w:ind w:left="1037" w:firstLine="0"/>
        <w:rPr>
          <w:rFonts w:cs="Times New Roman"/>
          <w:szCs w:val="28"/>
        </w:rPr>
      </w:pPr>
      <w:r w:rsidRPr="00BF7D08">
        <w:rPr>
          <w:rFonts w:cs="Times New Roman"/>
          <w:szCs w:val="28"/>
        </w:rPr>
        <w:t>Федеральное государственное бюджетное образовательное учреждение высшего образования Алтайский государственный университет, г. Барнаул, Россия.</w:t>
      </w:r>
    </w:p>
    <w:p w:rsidR="00BF7D08" w:rsidRPr="00BF7D08" w:rsidRDefault="00BF7D08" w:rsidP="00BF7D08">
      <w:pPr>
        <w:pStyle w:val="a3"/>
        <w:suppressLineNumbers/>
        <w:ind w:left="1037" w:firstLine="0"/>
        <w:rPr>
          <w:rFonts w:cs="Times New Roman"/>
          <w:szCs w:val="28"/>
          <w:lang w:val="en-US"/>
        </w:rPr>
      </w:pPr>
      <w:r w:rsidRPr="00BF7D08">
        <w:rPr>
          <w:rFonts w:cs="Times New Roman"/>
          <w:szCs w:val="28"/>
          <w:lang w:val="en-US"/>
        </w:rPr>
        <w:t>Federal State Budget Educational Institution of Higher Education Altai State University, Barnaul, Russia.</w:t>
      </w:r>
    </w:p>
    <w:p w:rsidR="00BF7D08" w:rsidRPr="00BF7D08" w:rsidRDefault="00BF7D08" w:rsidP="00BF7D08">
      <w:pPr>
        <w:pStyle w:val="a3"/>
        <w:suppressLineNumbers/>
        <w:ind w:left="1037" w:firstLine="0"/>
        <w:rPr>
          <w:rFonts w:cs="Times New Roman"/>
          <w:szCs w:val="28"/>
          <w:lang w:val="en-US"/>
        </w:rPr>
      </w:pPr>
    </w:p>
    <w:p w:rsidR="00BF7D08" w:rsidRPr="00BF7D08" w:rsidRDefault="00BF7D08" w:rsidP="00BF7D08">
      <w:pPr>
        <w:pStyle w:val="a3"/>
        <w:suppressLineNumbers/>
        <w:ind w:left="1037" w:firstLine="0"/>
        <w:rPr>
          <w:rFonts w:cs="Times New Roman"/>
          <w:szCs w:val="28"/>
        </w:rPr>
      </w:pPr>
      <w:r w:rsidRPr="00BF7D08">
        <w:rPr>
          <w:rFonts w:cs="Times New Roman"/>
          <w:szCs w:val="28"/>
        </w:rPr>
        <w:t>Карасинцева Анжела Борисовна</w:t>
      </w:r>
    </w:p>
    <w:p w:rsidR="00BF7D08" w:rsidRPr="00BF7D08" w:rsidRDefault="00BF7D08" w:rsidP="00BF7D08">
      <w:pPr>
        <w:pStyle w:val="a3"/>
        <w:suppressLineNumbers/>
        <w:ind w:left="1037" w:firstLine="0"/>
        <w:rPr>
          <w:rFonts w:cs="Times New Roman"/>
          <w:szCs w:val="28"/>
        </w:rPr>
      </w:pPr>
      <w:r w:rsidRPr="00BF7D08">
        <w:rPr>
          <w:rFonts w:cs="Times New Roman"/>
          <w:szCs w:val="28"/>
          <w:lang w:val="en-US"/>
        </w:rPr>
        <w:t>Karasintseva</w:t>
      </w:r>
      <w:r w:rsidRPr="00BF7D08">
        <w:rPr>
          <w:rFonts w:cs="Times New Roman"/>
          <w:szCs w:val="28"/>
        </w:rPr>
        <w:t xml:space="preserve"> </w:t>
      </w:r>
      <w:r w:rsidRPr="00BF7D08">
        <w:rPr>
          <w:rFonts w:cs="Times New Roman"/>
          <w:szCs w:val="28"/>
          <w:lang w:val="en-US"/>
        </w:rPr>
        <w:t>Angela</w:t>
      </w:r>
      <w:r w:rsidRPr="00BF7D08">
        <w:rPr>
          <w:rFonts w:cs="Times New Roman"/>
          <w:szCs w:val="28"/>
        </w:rPr>
        <w:t xml:space="preserve"> </w:t>
      </w:r>
    </w:p>
    <w:p w:rsidR="00BF7D08" w:rsidRPr="00BF7D08" w:rsidRDefault="00BF7D08" w:rsidP="00BF7D08">
      <w:pPr>
        <w:pStyle w:val="a3"/>
        <w:suppressLineNumbers/>
        <w:ind w:left="1037" w:firstLine="0"/>
        <w:rPr>
          <w:rFonts w:cs="Times New Roman"/>
          <w:szCs w:val="28"/>
        </w:rPr>
      </w:pPr>
      <w:r w:rsidRPr="00BF7D08">
        <w:rPr>
          <w:rFonts w:cs="Times New Roman"/>
          <w:szCs w:val="28"/>
        </w:rPr>
        <w:t xml:space="preserve">Студентка 2 курса, группы 2601А, направления подготовки: экономическая безопасность Алтайского государственного университета, 89059867846, </w:t>
      </w:r>
      <w:proofErr w:type="spellStart"/>
      <w:r w:rsidRPr="00BF7D08">
        <w:rPr>
          <w:rFonts w:cs="Times New Roman"/>
          <w:szCs w:val="28"/>
          <w:lang w:val="en-US"/>
        </w:rPr>
        <w:t>imblonda</w:t>
      </w:r>
      <w:proofErr w:type="spellEnd"/>
      <w:r w:rsidRPr="00BF7D08">
        <w:rPr>
          <w:rFonts w:cs="Times New Roman"/>
          <w:szCs w:val="28"/>
        </w:rPr>
        <w:t>123@</w:t>
      </w:r>
      <w:r w:rsidRPr="00BF7D08">
        <w:rPr>
          <w:rFonts w:cs="Times New Roman"/>
          <w:szCs w:val="28"/>
          <w:lang w:val="en-US"/>
        </w:rPr>
        <w:t>mail</w:t>
      </w:r>
      <w:r w:rsidRPr="00BF7D08">
        <w:rPr>
          <w:rFonts w:cs="Times New Roman"/>
          <w:szCs w:val="28"/>
        </w:rPr>
        <w:t>.</w:t>
      </w:r>
      <w:proofErr w:type="spellStart"/>
      <w:r w:rsidRPr="00BF7D08">
        <w:rPr>
          <w:rFonts w:cs="Times New Roman"/>
          <w:szCs w:val="28"/>
          <w:lang w:val="en-US"/>
        </w:rPr>
        <w:t>ru</w:t>
      </w:r>
      <w:proofErr w:type="spellEnd"/>
      <w:r w:rsidRPr="00BF7D08">
        <w:rPr>
          <w:rFonts w:cs="Times New Roman"/>
          <w:szCs w:val="28"/>
        </w:rPr>
        <w:t>.</w:t>
      </w:r>
    </w:p>
    <w:p w:rsidR="00BF7D08" w:rsidRPr="00BF7D08" w:rsidRDefault="00BF7D08" w:rsidP="00BF7D08">
      <w:pPr>
        <w:pStyle w:val="a3"/>
        <w:suppressLineNumbers/>
        <w:ind w:left="1037" w:firstLine="0"/>
        <w:rPr>
          <w:rFonts w:cs="Times New Roman"/>
          <w:szCs w:val="28"/>
          <w:lang w:val="en-US"/>
        </w:rPr>
      </w:pPr>
      <w:r w:rsidRPr="00BF7D08">
        <w:rPr>
          <w:rFonts w:cs="Times New Roman"/>
          <w:szCs w:val="28"/>
          <w:lang w:val="en-US"/>
        </w:rPr>
        <w:t>Student of the 2nd year, group 2601А, directions of training: economic security of Altai State University, 89059867846, imblonda123@mail.ru.</w:t>
      </w:r>
    </w:p>
    <w:p w:rsidR="00BF7D08" w:rsidRPr="00BF7D08" w:rsidRDefault="00BF7D08" w:rsidP="00BF7D08">
      <w:pPr>
        <w:pStyle w:val="a3"/>
        <w:suppressLineNumbers/>
        <w:ind w:left="1037" w:firstLine="0"/>
        <w:rPr>
          <w:rFonts w:cs="Times New Roman"/>
          <w:szCs w:val="28"/>
          <w:lang w:val="en-US"/>
        </w:rPr>
      </w:pPr>
    </w:p>
    <w:p w:rsidR="00BF7D08" w:rsidRPr="00BF7D08" w:rsidRDefault="00BF7D08" w:rsidP="00BF7D08">
      <w:pPr>
        <w:pStyle w:val="a3"/>
        <w:suppressLineNumbers/>
        <w:ind w:left="1037" w:firstLine="0"/>
        <w:rPr>
          <w:rFonts w:cs="Times New Roman"/>
          <w:szCs w:val="28"/>
        </w:rPr>
      </w:pPr>
      <w:r w:rsidRPr="00BF7D08">
        <w:rPr>
          <w:rFonts w:cs="Times New Roman"/>
          <w:szCs w:val="28"/>
        </w:rPr>
        <w:t>Секция студентов и молодых ученых «Новый взгляд на теории и технологии менеджмента»</w:t>
      </w:r>
    </w:p>
    <w:p w:rsidR="00BF7D08" w:rsidRPr="00BF7D08" w:rsidRDefault="00BF7D08" w:rsidP="00BF7D08">
      <w:pPr>
        <w:pStyle w:val="a3"/>
        <w:suppressLineNumbers/>
        <w:ind w:left="1037" w:firstLine="0"/>
        <w:rPr>
          <w:rFonts w:cs="Times New Roman"/>
          <w:szCs w:val="28"/>
        </w:rPr>
      </w:pPr>
    </w:p>
    <w:p w:rsidR="00E92152" w:rsidRPr="00631F65" w:rsidRDefault="00BF7D08" w:rsidP="00BF7D08">
      <w:pPr>
        <w:pStyle w:val="a3"/>
        <w:suppressLineNumbers/>
        <w:ind w:left="1037" w:firstLine="0"/>
        <w:rPr>
          <w:rFonts w:cs="Times New Roman"/>
          <w:szCs w:val="28"/>
          <w:lang w:val="en-US"/>
        </w:rPr>
      </w:pPr>
      <w:proofErr w:type="spellStart"/>
      <w:r w:rsidRPr="00BF7D08">
        <w:rPr>
          <w:rFonts w:cs="Times New Roman"/>
          <w:szCs w:val="28"/>
          <w:lang w:val="en-US"/>
        </w:rPr>
        <w:t>Заочное</w:t>
      </w:r>
      <w:proofErr w:type="spellEnd"/>
      <w:r w:rsidRPr="00BF7D08">
        <w:rPr>
          <w:rFonts w:cs="Times New Roman"/>
          <w:szCs w:val="28"/>
          <w:lang w:val="en-US"/>
        </w:rPr>
        <w:t xml:space="preserve"> </w:t>
      </w:r>
      <w:proofErr w:type="spellStart"/>
      <w:r w:rsidRPr="00BF7D08">
        <w:rPr>
          <w:rFonts w:cs="Times New Roman"/>
          <w:szCs w:val="28"/>
          <w:lang w:val="en-US"/>
        </w:rPr>
        <w:t>участие</w:t>
      </w:r>
      <w:proofErr w:type="spellEnd"/>
    </w:p>
    <w:p w:rsidR="007B5C73" w:rsidRPr="00DA796E" w:rsidRDefault="007B5C73" w:rsidP="007C779B">
      <w:pPr>
        <w:suppressLineNumbers/>
        <w:ind w:firstLine="0"/>
        <w:rPr>
          <w:rFonts w:cs="Times New Roman"/>
          <w:szCs w:val="28"/>
          <w:lang w:val="en-US"/>
        </w:rPr>
      </w:pPr>
    </w:p>
    <w:p w:rsidR="005C382C" w:rsidRPr="00DA796E" w:rsidRDefault="005C382C" w:rsidP="007C779B">
      <w:pPr>
        <w:suppressLineNumbers/>
        <w:ind w:firstLine="0"/>
        <w:rPr>
          <w:rFonts w:cs="Times New Roman"/>
          <w:szCs w:val="28"/>
          <w:lang w:val="en-US"/>
        </w:rPr>
      </w:pPr>
    </w:p>
    <w:sectPr w:rsidR="005C382C" w:rsidRPr="00DA796E" w:rsidSect="002B3D11">
      <w:pgSz w:w="11907" w:h="16839" w:code="9"/>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00A44"/>
    <w:multiLevelType w:val="hybridMultilevel"/>
    <w:tmpl w:val="566A88CE"/>
    <w:lvl w:ilvl="0" w:tplc="999C9928">
      <w:start w:val="1"/>
      <w:numFmt w:val="decimal"/>
      <w:lvlText w:val="%1."/>
      <w:lvlJc w:val="left"/>
      <w:pPr>
        <w:ind w:left="840" w:hanging="1170"/>
      </w:pPr>
      <w:rPr>
        <w:rFonts w:hint="default"/>
      </w:rPr>
    </w:lvl>
    <w:lvl w:ilvl="1" w:tplc="04190019" w:tentative="1">
      <w:start w:val="1"/>
      <w:numFmt w:val="lowerLetter"/>
      <w:lvlText w:val="%2."/>
      <w:lvlJc w:val="left"/>
      <w:pPr>
        <w:ind w:left="401" w:hanging="360"/>
      </w:pPr>
    </w:lvl>
    <w:lvl w:ilvl="2" w:tplc="0419001B" w:tentative="1">
      <w:start w:val="1"/>
      <w:numFmt w:val="lowerRoman"/>
      <w:lvlText w:val="%3."/>
      <w:lvlJc w:val="right"/>
      <w:pPr>
        <w:ind w:left="1121" w:hanging="180"/>
      </w:pPr>
    </w:lvl>
    <w:lvl w:ilvl="3" w:tplc="0419000F" w:tentative="1">
      <w:start w:val="1"/>
      <w:numFmt w:val="decimal"/>
      <w:lvlText w:val="%4."/>
      <w:lvlJc w:val="left"/>
      <w:pPr>
        <w:ind w:left="1841" w:hanging="360"/>
      </w:pPr>
    </w:lvl>
    <w:lvl w:ilvl="4" w:tplc="04190019" w:tentative="1">
      <w:start w:val="1"/>
      <w:numFmt w:val="lowerLetter"/>
      <w:lvlText w:val="%5."/>
      <w:lvlJc w:val="left"/>
      <w:pPr>
        <w:ind w:left="2561" w:hanging="360"/>
      </w:pPr>
    </w:lvl>
    <w:lvl w:ilvl="5" w:tplc="0419001B" w:tentative="1">
      <w:start w:val="1"/>
      <w:numFmt w:val="lowerRoman"/>
      <w:lvlText w:val="%6."/>
      <w:lvlJc w:val="right"/>
      <w:pPr>
        <w:ind w:left="3281" w:hanging="180"/>
      </w:pPr>
    </w:lvl>
    <w:lvl w:ilvl="6" w:tplc="0419000F" w:tentative="1">
      <w:start w:val="1"/>
      <w:numFmt w:val="decimal"/>
      <w:lvlText w:val="%7."/>
      <w:lvlJc w:val="left"/>
      <w:pPr>
        <w:ind w:left="4001" w:hanging="360"/>
      </w:pPr>
    </w:lvl>
    <w:lvl w:ilvl="7" w:tplc="04190019" w:tentative="1">
      <w:start w:val="1"/>
      <w:numFmt w:val="lowerLetter"/>
      <w:lvlText w:val="%8."/>
      <w:lvlJc w:val="left"/>
      <w:pPr>
        <w:ind w:left="4721" w:hanging="360"/>
      </w:pPr>
    </w:lvl>
    <w:lvl w:ilvl="8" w:tplc="0419001B" w:tentative="1">
      <w:start w:val="1"/>
      <w:numFmt w:val="lowerRoman"/>
      <w:lvlText w:val="%9."/>
      <w:lvlJc w:val="right"/>
      <w:pPr>
        <w:ind w:left="5441" w:hanging="180"/>
      </w:pPr>
    </w:lvl>
  </w:abstractNum>
  <w:abstractNum w:abstractNumId="1">
    <w:nsid w:val="0EBA2060"/>
    <w:multiLevelType w:val="hybridMultilevel"/>
    <w:tmpl w:val="79D8CF94"/>
    <w:lvl w:ilvl="0" w:tplc="999C9928">
      <w:start w:val="1"/>
      <w:numFmt w:val="decimal"/>
      <w:lvlText w:val="%1."/>
      <w:lvlJc w:val="left"/>
      <w:pPr>
        <w:ind w:left="1880" w:hanging="1170"/>
      </w:pPr>
      <w:rPr>
        <w:rFonts w:hint="default"/>
      </w:r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2">
    <w:nsid w:val="0F4330B5"/>
    <w:multiLevelType w:val="hybridMultilevel"/>
    <w:tmpl w:val="BC4EA41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129A50DC"/>
    <w:multiLevelType w:val="hybridMultilevel"/>
    <w:tmpl w:val="94A26F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6E335D3"/>
    <w:multiLevelType w:val="hybridMultilevel"/>
    <w:tmpl w:val="5754A44E"/>
    <w:lvl w:ilvl="0" w:tplc="999C9928">
      <w:start w:val="1"/>
      <w:numFmt w:val="decimal"/>
      <w:lvlText w:val="%1."/>
      <w:lvlJc w:val="left"/>
      <w:pPr>
        <w:ind w:left="1850" w:hanging="117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5">
    <w:nsid w:val="289A5600"/>
    <w:multiLevelType w:val="hybridMultilevel"/>
    <w:tmpl w:val="F75873F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nsid w:val="2E4A182F"/>
    <w:multiLevelType w:val="hybridMultilevel"/>
    <w:tmpl w:val="1AF4422E"/>
    <w:lvl w:ilvl="0" w:tplc="999C992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69B2001"/>
    <w:multiLevelType w:val="hybridMultilevel"/>
    <w:tmpl w:val="019AAAE6"/>
    <w:lvl w:ilvl="0" w:tplc="999C9928">
      <w:start w:val="1"/>
      <w:numFmt w:val="decimal"/>
      <w:lvlText w:val="%1."/>
      <w:lvlJc w:val="left"/>
      <w:pPr>
        <w:ind w:left="2022" w:hanging="1170"/>
      </w:pPr>
      <w:rPr>
        <w:rFonts w:hint="default"/>
      </w:rPr>
    </w:lvl>
    <w:lvl w:ilvl="1" w:tplc="04190019" w:tentative="1">
      <w:start w:val="1"/>
      <w:numFmt w:val="lowerLetter"/>
      <w:lvlText w:val="%2."/>
      <w:lvlJc w:val="left"/>
      <w:pPr>
        <w:ind w:left="1583" w:hanging="360"/>
      </w:pPr>
    </w:lvl>
    <w:lvl w:ilvl="2" w:tplc="0419001B" w:tentative="1">
      <w:start w:val="1"/>
      <w:numFmt w:val="lowerRoman"/>
      <w:lvlText w:val="%3."/>
      <w:lvlJc w:val="right"/>
      <w:pPr>
        <w:ind w:left="2303" w:hanging="180"/>
      </w:pPr>
    </w:lvl>
    <w:lvl w:ilvl="3" w:tplc="0419000F" w:tentative="1">
      <w:start w:val="1"/>
      <w:numFmt w:val="decimal"/>
      <w:lvlText w:val="%4."/>
      <w:lvlJc w:val="left"/>
      <w:pPr>
        <w:ind w:left="3023" w:hanging="360"/>
      </w:pPr>
    </w:lvl>
    <w:lvl w:ilvl="4" w:tplc="04190019" w:tentative="1">
      <w:start w:val="1"/>
      <w:numFmt w:val="lowerLetter"/>
      <w:lvlText w:val="%5."/>
      <w:lvlJc w:val="left"/>
      <w:pPr>
        <w:ind w:left="3743" w:hanging="360"/>
      </w:pPr>
    </w:lvl>
    <w:lvl w:ilvl="5" w:tplc="0419001B" w:tentative="1">
      <w:start w:val="1"/>
      <w:numFmt w:val="lowerRoman"/>
      <w:lvlText w:val="%6."/>
      <w:lvlJc w:val="right"/>
      <w:pPr>
        <w:ind w:left="4463" w:hanging="180"/>
      </w:pPr>
    </w:lvl>
    <w:lvl w:ilvl="6" w:tplc="0419000F" w:tentative="1">
      <w:start w:val="1"/>
      <w:numFmt w:val="decimal"/>
      <w:lvlText w:val="%7."/>
      <w:lvlJc w:val="left"/>
      <w:pPr>
        <w:ind w:left="5183" w:hanging="360"/>
      </w:pPr>
    </w:lvl>
    <w:lvl w:ilvl="7" w:tplc="04190019" w:tentative="1">
      <w:start w:val="1"/>
      <w:numFmt w:val="lowerLetter"/>
      <w:lvlText w:val="%8."/>
      <w:lvlJc w:val="left"/>
      <w:pPr>
        <w:ind w:left="5903" w:hanging="360"/>
      </w:pPr>
    </w:lvl>
    <w:lvl w:ilvl="8" w:tplc="0419001B" w:tentative="1">
      <w:start w:val="1"/>
      <w:numFmt w:val="lowerRoman"/>
      <w:lvlText w:val="%9."/>
      <w:lvlJc w:val="right"/>
      <w:pPr>
        <w:ind w:left="6623" w:hanging="180"/>
      </w:pPr>
    </w:lvl>
  </w:abstractNum>
  <w:abstractNum w:abstractNumId="8">
    <w:nsid w:val="3C1C377F"/>
    <w:multiLevelType w:val="hybridMultilevel"/>
    <w:tmpl w:val="8382B0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41CC6A18"/>
    <w:multiLevelType w:val="hybridMultilevel"/>
    <w:tmpl w:val="CCB847E8"/>
    <w:lvl w:ilvl="0" w:tplc="D64A8C82">
      <w:start w:val="1"/>
      <w:numFmt w:val="decimal"/>
      <w:lvlText w:val="%1."/>
      <w:lvlJc w:val="left"/>
      <w:pPr>
        <w:ind w:left="107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0">
    <w:nsid w:val="43CE7886"/>
    <w:multiLevelType w:val="hybridMultilevel"/>
    <w:tmpl w:val="E4843D74"/>
    <w:lvl w:ilvl="0" w:tplc="999C9928">
      <w:start w:val="1"/>
      <w:numFmt w:val="decimal"/>
      <w:lvlText w:val="%1."/>
      <w:lvlJc w:val="left"/>
      <w:pPr>
        <w:ind w:left="1879" w:hanging="11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277DD5"/>
    <w:multiLevelType w:val="hybridMultilevel"/>
    <w:tmpl w:val="B1442426"/>
    <w:lvl w:ilvl="0" w:tplc="39D63D8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53E54B34"/>
    <w:multiLevelType w:val="hybridMultilevel"/>
    <w:tmpl w:val="DCBCCEE8"/>
    <w:lvl w:ilvl="0" w:tplc="D64A8C82">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3">
    <w:nsid w:val="58853A4A"/>
    <w:multiLevelType w:val="hybridMultilevel"/>
    <w:tmpl w:val="B3E274E0"/>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5BC1533F"/>
    <w:multiLevelType w:val="hybridMultilevel"/>
    <w:tmpl w:val="C052B7E6"/>
    <w:lvl w:ilvl="0" w:tplc="999C9928">
      <w:start w:val="1"/>
      <w:numFmt w:val="decimal"/>
      <w:lvlText w:val="%1."/>
      <w:lvlJc w:val="left"/>
      <w:pPr>
        <w:ind w:left="1850" w:hanging="11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6824A2"/>
    <w:multiLevelType w:val="hybridMultilevel"/>
    <w:tmpl w:val="4A7CD5D0"/>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6768485C"/>
    <w:multiLevelType w:val="hybridMultilevel"/>
    <w:tmpl w:val="8466D8CC"/>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nsid w:val="6CAF5550"/>
    <w:multiLevelType w:val="hybridMultilevel"/>
    <w:tmpl w:val="2D547C74"/>
    <w:lvl w:ilvl="0" w:tplc="0419000F">
      <w:start w:val="1"/>
      <w:numFmt w:val="decimal"/>
      <w:lvlText w:val="%1."/>
      <w:lvlJc w:val="left"/>
      <w:pPr>
        <w:ind w:left="1212" w:hanging="360"/>
      </w:p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8">
    <w:nsid w:val="75DD7F94"/>
    <w:multiLevelType w:val="hybridMultilevel"/>
    <w:tmpl w:val="47E44662"/>
    <w:lvl w:ilvl="0" w:tplc="0419000F">
      <w:start w:val="1"/>
      <w:numFmt w:val="decimal"/>
      <w:lvlText w:val="%1."/>
      <w:lvlJc w:val="left"/>
      <w:pPr>
        <w:ind w:left="1757" w:hanging="360"/>
      </w:pPr>
    </w:lvl>
    <w:lvl w:ilvl="1" w:tplc="04190019" w:tentative="1">
      <w:start w:val="1"/>
      <w:numFmt w:val="lowerLetter"/>
      <w:lvlText w:val="%2."/>
      <w:lvlJc w:val="left"/>
      <w:pPr>
        <w:ind w:left="2477" w:hanging="360"/>
      </w:pPr>
    </w:lvl>
    <w:lvl w:ilvl="2" w:tplc="0419001B" w:tentative="1">
      <w:start w:val="1"/>
      <w:numFmt w:val="lowerRoman"/>
      <w:lvlText w:val="%3."/>
      <w:lvlJc w:val="right"/>
      <w:pPr>
        <w:ind w:left="3197" w:hanging="180"/>
      </w:pPr>
    </w:lvl>
    <w:lvl w:ilvl="3" w:tplc="0419000F" w:tentative="1">
      <w:start w:val="1"/>
      <w:numFmt w:val="decimal"/>
      <w:lvlText w:val="%4."/>
      <w:lvlJc w:val="left"/>
      <w:pPr>
        <w:ind w:left="3917" w:hanging="360"/>
      </w:pPr>
    </w:lvl>
    <w:lvl w:ilvl="4" w:tplc="04190019" w:tentative="1">
      <w:start w:val="1"/>
      <w:numFmt w:val="lowerLetter"/>
      <w:lvlText w:val="%5."/>
      <w:lvlJc w:val="left"/>
      <w:pPr>
        <w:ind w:left="4637" w:hanging="360"/>
      </w:pPr>
    </w:lvl>
    <w:lvl w:ilvl="5" w:tplc="0419001B" w:tentative="1">
      <w:start w:val="1"/>
      <w:numFmt w:val="lowerRoman"/>
      <w:lvlText w:val="%6."/>
      <w:lvlJc w:val="right"/>
      <w:pPr>
        <w:ind w:left="5357" w:hanging="180"/>
      </w:pPr>
    </w:lvl>
    <w:lvl w:ilvl="6" w:tplc="0419000F" w:tentative="1">
      <w:start w:val="1"/>
      <w:numFmt w:val="decimal"/>
      <w:lvlText w:val="%7."/>
      <w:lvlJc w:val="left"/>
      <w:pPr>
        <w:ind w:left="6077" w:hanging="360"/>
      </w:pPr>
    </w:lvl>
    <w:lvl w:ilvl="7" w:tplc="04190019" w:tentative="1">
      <w:start w:val="1"/>
      <w:numFmt w:val="lowerLetter"/>
      <w:lvlText w:val="%8."/>
      <w:lvlJc w:val="left"/>
      <w:pPr>
        <w:ind w:left="6797" w:hanging="360"/>
      </w:pPr>
    </w:lvl>
    <w:lvl w:ilvl="8" w:tplc="0419001B" w:tentative="1">
      <w:start w:val="1"/>
      <w:numFmt w:val="lowerRoman"/>
      <w:lvlText w:val="%9."/>
      <w:lvlJc w:val="right"/>
      <w:pPr>
        <w:ind w:left="7517" w:hanging="180"/>
      </w:pPr>
    </w:lvl>
  </w:abstractNum>
  <w:abstractNum w:abstractNumId="19">
    <w:nsid w:val="78D307B7"/>
    <w:multiLevelType w:val="hybridMultilevel"/>
    <w:tmpl w:val="D7DE1FB2"/>
    <w:lvl w:ilvl="0" w:tplc="FD624B66">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0">
    <w:nsid w:val="796972EB"/>
    <w:multiLevelType w:val="hybridMultilevel"/>
    <w:tmpl w:val="BE7C1E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DCB3663"/>
    <w:multiLevelType w:val="hybridMultilevel"/>
    <w:tmpl w:val="7AFED68E"/>
    <w:lvl w:ilvl="0" w:tplc="999C9928">
      <w:start w:val="1"/>
      <w:numFmt w:val="decimal"/>
      <w:lvlText w:val="%1."/>
      <w:lvlJc w:val="left"/>
      <w:pPr>
        <w:ind w:left="1850" w:hanging="11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1"/>
  </w:num>
  <w:num w:numId="3">
    <w:abstractNumId w:val="12"/>
  </w:num>
  <w:num w:numId="4">
    <w:abstractNumId w:val="9"/>
  </w:num>
  <w:num w:numId="5">
    <w:abstractNumId w:val="20"/>
  </w:num>
  <w:num w:numId="6">
    <w:abstractNumId w:val="3"/>
  </w:num>
  <w:num w:numId="7">
    <w:abstractNumId w:val="6"/>
  </w:num>
  <w:num w:numId="8">
    <w:abstractNumId w:val="10"/>
  </w:num>
  <w:num w:numId="9">
    <w:abstractNumId w:val="0"/>
  </w:num>
  <w:num w:numId="10">
    <w:abstractNumId w:val="1"/>
  </w:num>
  <w:num w:numId="11">
    <w:abstractNumId w:val="7"/>
  </w:num>
  <w:num w:numId="12">
    <w:abstractNumId w:val="17"/>
  </w:num>
  <w:num w:numId="13">
    <w:abstractNumId w:val="4"/>
  </w:num>
  <w:num w:numId="14">
    <w:abstractNumId w:val="18"/>
  </w:num>
  <w:num w:numId="15">
    <w:abstractNumId w:val="8"/>
  </w:num>
  <w:num w:numId="16">
    <w:abstractNumId w:val="21"/>
  </w:num>
  <w:num w:numId="17">
    <w:abstractNumId w:val="14"/>
  </w:num>
  <w:num w:numId="18">
    <w:abstractNumId w:val="13"/>
  </w:num>
  <w:num w:numId="19">
    <w:abstractNumId w:val="16"/>
  </w:num>
  <w:num w:numId="20">
    <w:abstractNumId w:val="2"/>
  </w:num>
  <w:num w:numId="21">
    <w:abstractNumId w:val="5"/>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2"/>
  </w:compat>
  <w:rsids>
    <w:rsidRoot w:val="00397F38"/>
    <w:rsid w:val="00027464"/>
    <w:rsid w:val="00083CCB"/>
    <w:rsid w:val="00087798"/>
    <w:rsid w:val="000B6ADE"/>
    <w:rsid w:val="000C4906"/>
    <w:rsid w:val="000C62D2"/>
    <w:rsid w:val="000C7510"/>
    <w:rsid w:val="000F3C5F"/>
    <w:rsid w:val="001349F3"/>
    <w:rsid w:val="00135345"/>
    <w:rsid w:val="00153963"/>
    <w:rsid w:val="00167BDF"/>
    <w:rsid w:val="001832A2"/>
    <w:rsid w:val="001A57FB"/>
    <w:rsid w:val="001D15C4"/>
    <w:rsid w:val="00204553"/>
    <w:rsid w:val="002306EA"/>
    <w:rsid w:val="00233014"/>
    <w:rsid w:val="0024728B"/>
    <w:rsid w:val="00253621"/>
    <w:rsid w:val="00261394"/>
    <w:rsid w:val="00273341"/>
    <w:rsid w:val="0029203E"/>
    <w:rsid w:val="002B3D11"/>
    <w:rsid w:val="002B651A"/>
    <w:rsid w:val="002C29C5"/>
    <w:rsid w:val="00304BAC"/>
    <w:rsid w:val="003201C0"/>
    <w:rsid w:val="00397F38"/>
    <w:rsid w:val="003A510F"/>
    <w:rsid w:val="003E5F42"/>
    <w:rsid w:val="00435C2C"/>
    <w:rsid w:val="0044720B"/>
    <w:rsid w:val="0045399E"/>
    <w:rsid w:val="004635F3"/>
    <w:rsid w:val="0048543C"/>
    <w:rsid w:val="004A3C03"/>
    <w:rsid w:val="004D432A"/>
    <w:rsid w:val="004D7079"/>
    <w:rsid w:val="004E3853"/>
    <w:rsid w:val="004E41B0"/>
    <w:rsid w:val="004F5E25"/>
    <w:rsid w:val="0054444C"/>
    <w:rsid w:val="00574E87"/>
    <w:rsid w:val="00584A44"/>
    <w:rsid w:val="005A1E15"/>
    <w:rsid w:val="005A5246"/>
    <w:rsid w:val="005B13EE"/>
    <w:rsid w:val="005C382C"/>
    <w:rsid w:val="005F581E"/>
    <w:rsid w:val="0060399A"/>
    <w:rsid w:val="0061255C"/>
    <w:rsid w:val="00623ACD"/>
    <w:rsid w:val="00631F65"/>
    <w:rsid w:val="00651AD4"/>
    <w:rsid w:val="00652AF1"/>
    <w:rsid w:val="00655F2D"/>
    <w:rsid w:val="006A7F34"/>
    <w:rsid w:val="006E1ABB"/>
    <w:rsid w:val="006F40F2"/>
    <w:rsid w:val="0071698A"/>
    <w:rsid w:val="00720A76"/>
    <w:rsid w:val="00720E43"/>
    <w:rsid w:val="00742875"/>
    <w:rsid w:val="007B5C73"/>
    <w:rsid w:val="007C779B"/>
    <w:rsid w:val="007E60F8"/>
    <w:rsid w:val="007F6E8B"/>
    <w:rsid w:val="00812A68"/>
    <w:rsid w:val="00821892"/>
    <w:rsid w:val="008422A1"/>
    <w:rsid w:val="008835D3"/>
    <w:rsid w:val="008D18B0"/>
    <w:rsid w:val="008E6A7D"/>
    <w:rsid w:val="00910837"/>
    <w:rsid w:val="009808C5"/>
    <w:rsid w:val="00993799"/>
    <w:rsid w:val="009E1D3A"/>
    <w:rsid w:val="00A20635"/>
    <w:rsid w:val="00A30BAA"/>
    <w:rsid w:val="00A637E2"/>
    <w:rsid w:val="00A673C1"/>
    <w:rsid w:val="00A9154C"/>
    <w:rsid w:val="00AB3A0A"/>
    <w:rsid w:val="00B02C07"/>
    <w:rsid w:val="00B10F60"/>
    <w:rsid w:val="00B74831"/>
    <w:rsid w:val="00B8154C"/>
    <w:rsid w:val="00B8600A"/>
    <w:rsid w:val="00BF49D1"/>
    <w:rsid w:val="00BF7D08"/>
    <w:rsid w:val="00C13593"/>
    <w:rsid w:val="00C2296C"/>
    <w:rsid w:val="00C34D85"/>
    <w:rsid w:val="00C43AA9"/>
    <w:rsid w:val="00C77C38"/>
    <w:rsid w:val="00CA389B"/>
    <w:rsid w:val="00CB1B1B"/>
    <w:rsid w:val="00CB2EE7"/>
    <w:rsid w:val="00CB7430"/>
    <w:rsid w:val="00CD2A16"/>
    <w:rsid w:val="00CD604B"/>
    <w:rsid w:val="00D20CDD"/>
    <w:rsid w:val="00D42986"/>
    <w:rsid w:val="00D56173"/>
    <w:rsid w:val="00D87B45"/>
    <w:rsid w:val="00D9701A"/>
    <w:rsid w:val="00DA17B8"/>
    <w:rsid w:val="00DA796E"/>
    <w:rsid w:val="00DB5C8B"/>
    <w:rsid w:val="00DE284C"/>
    <w:rsid w:val="00DF229F"/>
    <w:rsid w:val="00DF7E1D"/>
    <w:rsid w:val="00E4101E"/>
    <w:rsid w:val="00E65FA7"/>
    <w:rsid w:val="00E92152"/>
    <w:rsid w:val="00EB3795"/>
    <w:rsid w:val="00EF38AF"/>
    <w:rsid w:val="00F3389A"/>
    <w:rsid w:val="00F712DC"/>
    <w:rsid w:val="00FE41B8"/>
    <w:rsid w:val="00FE47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43C"/>
    <w:pPr>
      <w:spacing w:after="0" w:line="360" w:lineRule="auto"/>
      <w:ind w:firstLine="284"/>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154C"/>
    <w:pPr>
      <w:ind w:left="720"/>
      <w:contextualSpacing/>
    </w:pPr>
  </w:style>
  <w:style w:type="table" w:styleId="a4">
    <w:name w:val="Table Grid"/>
    <w:basedOn w:val="a1"/>
    <w:uiPriority w:val="59"/>
    <w:rsid w:val="00C77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77C38"/>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7C38"/>
    <w:rPr>
      <w:rFonts w:ascii="Tahoma" w:hAnsi="Tahoma" w:cs="Tahoma"/>
      <w:sz w:val="16"/>
      <w:szCs w:val="16"/>
    </w:rPr>
  </w:style>
  <w:style w:type="paragraph" w:styleId="a7">
    <w:name w:val="No Spacing"/>
    <w:uiPriority w:val="1"/>
    <w:qFormat/>
    <w:rsid w:val="00C43AA9"/>
    <w:pPr>
      <w:spacing w:after="0" w:line="240" w:lineRule="auto"/>
      <w:ind w:firstLine="284"/>
      <w:jc w:val="both"/>
    </w:pPr>
    <w:rPr>
      <w:rFonts w:ascii="Times New Roman" w:hAnsi="Times New Roman"/>
      <w:sz w:val="28"/>
    </w:rPr>
  </w:style>
  <w:style w:type="character" w:styleId="a8">
    <w:name w:val="Hyperlink"/>
    <w:basedOn w:val="a0"/>
    <w:uiPriority w:val="99"/>
    <w:unhideWhenUsed/>
    <w:rsid w:val="00204553"/>
    <w:rPr>
      <w:color w:val="0000FF" w:themeColor="hyperlink"/>
      <w:u w:val="single"/>
    </w:rPr>
  </w:style>
  <w:style w:type="paragraph" w:styleId="a9">
    <w:name w:val="Normal (Web)"/>
    <w:basedOn w:val="a"/>
    <w:uiPriority w:val="99"/>
    <w:unhideWhenUsed/>
    <w:rsid w:val="005C382C"/>
    <w:pPr>
      <w:spacing w:before="100" w:beforeAutospacing="1" w:after="100" w:afterAutospacing="1" w:line="240" w:lineRule="auto"/>
      <w:ind w:firstLine="0"/>
      <w:jc w:val="left"/>
    </w:pPr>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289125">
      <w:bodyDiv w:val="1"/>
      <w:marLeft w:val="0"/>
      <w:marRight w:val="0"/>
      <w:marTop w:val="0"/>
      <w:marBottom w:val="0"/>
      <w:divBdr>
        <w:top w:val="none" w:sz="0" w:space="0" w:color="auto"/>
        <w:left w:val="none" w:sz="0" w:space="0" w:color="auto"/>
        <w:bottom w:val="none" w:sz="0" w:space="0" w:color="auto"/>
        <w:right w:val="none" w:sz="0" w:space="0" w:color="auto"/>
      </w:divBdr>
    </w:div>
    <w:div w:id="1576620600">
      <w:bodyDiv w:val="1"/>
      <w:marLeft w:val="0"/>
      <w:marRight w:val="0"/>
      <w:marTop w:val="0"/>
      <w:marBottom w:val="0"/>
      <w:divBdr>
        <w:top w:val="none" w:sz="0" w:space="0" w:color="auto"/>
        <w:left w:val="none" w:sz="0" w:space="0" w:color="auto"/>
        <w:bottom w:val="none" w:sz="0" w:space="0" w:color="auto"/>
        <w:right w:val="none" w:sz="0" w:space="0" w:color="auto"/>
      </w:divBdr>
    </w:div>
    <w:div w:id="179883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ks.ru/" TargetMode="Externa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view3D>
      <c:rotX val="15"/>
      <c:rotY val="20"/>
      <c:rAngAx val="1"/>
    </c:view3D>
    <c:floor>
      <c:thickness val="0"/>
    </c:floor>
    <c:sideWall>
      <c:thickness val="0"/>
    </c:sideWall>
    <c:backWall>
      <c:thickness val="0"/>
    </c:backWall>
    <c:plotArea>
      <c:layout/>
      <c:bar3DChart>
        <c:barDir val="col"/>
        <c:grouping val="percentStacked"/>
        <c:varyColors val="0"/>
        <c:ser>
          <c:idx val="0"/>
          <c:order val="0"/>
          <c:tx>
            <c:strRef>
              <c:f>Лист1!$B$1</c:f>
              <c:strCache>
                <c:ptCount val="1"/>
                <c:pt idx="0">
                  <c:v>Оплата труда</c:v>
                </c:pt>
              </c:strCache>
            </c:strRef>
          </c:tx>
          <c:spPr>
            <a:solidFill>
              <a:schemeClr val="accent3">
                <a:lumMod val="20000"/>
                <a:lumOff val="80000"/>
              </a:schemeClr>
            </a:solidFill>
            <a:ln>
              <a:solidFill>
                <a:schemeClr val="tx1"/>
              </a:solidFill>
            </a:ln>
          </c:spPr>
          <c:invertIfNegative val="0"/>
          <c:dLbls>
            <c:dLbl>
              <c:idx val="0"/>
              <c:tx>
                <c:rich>
                  <a:bodyPr/>
                  <a:lstStyle/>
                  <a:p>
                    <a:r>
                      <a:rPr lang="en-US" sz="1000"/>
                      <a:t>38,1%</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300-47F1-B502-1B087F897A05}"/>
                </c:ext>
              </c:extLst>
            </c:dLbl>
            <c:dLbl>
              <c:idx val="1"/>
              <c:tx>
                <c:rich>
                  <a:bodyPr/>
                  <a:lstStyle/>
                  <a:p>
                    <a:r>
                      <a:rPr lang="en-US" sz="1000"/>
                      <a:t>36,0%</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300-47F1-B502-1B087F897A05}"/>
                </c:ext>
              </c:extLst>
            </c:dLbl>
            <c:dLbl>
              <c:idx val="2"/>
              <c:tx>
                <c:rich>
                  <a:bodyPr/>
                  <a:lstStyle/>
                  <a:p>
                    <a:r>
                      <a:rPr lang="en-US" sz="1000"/>
                      <a:t>32,9%</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300-47F1-B502-1B087F897A05}"/>
                </c:ext>
              </c:extLst>
            </c:dLbl>
            <c:dLbl>
              <c:idx val="3"/>
              <c:tx>
                <c:rich>
                  <a:bodyPr/>
                  <a:lstStyle/>
                  <a:p>
                    <a:r>
                      <a:rPr lang="en-US" sz="1000"/>
                      <a:t>29,0%</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300-47F1-B502-1B087F897A05}"/>
                </c:ext>
              </c:extLst>
            </c:dLbl>
            <c:dLbl>
              <c:idx val="4"/>
              <c:tx>
                <c:rich>
                  <a:bodyPr/>
                  <a:lstStyle/>
                  <a:p>
                    <a:r>
                      <a:rPr lang="en-US" sz="1000"/>
                      <a:t>29,0%</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0300-47F1-B502-1B087F897A05}"/>
                </c:ext>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2012 г.</c:v>
                </c:pt>
                <c:pt idx="1">
                  <c:v>2013 г.</c:v>
                </c:pt>
                <c:pt idx="2">
                  <c:v>2014 г.</c:v>
                </c:pt>
                <c:pt idx="3">
                  <c:v>2015 г.</c:v>
                </c:pt>
                <c:pt idx="4">
                  <c:v>2016 г.</c:v>
                </c:pt>
              </c:strCache>
            </c:strRef>
          </c:cat>
          <c:val>
            <c:numRef>
              <c:f>Лист1!$B$2:$B$6</c:f>
              <c:numCache>
                <c:formatCode>General</c:formatCode>
                <c:ptCount val="5"/>
                <c:pt idx="0">
                  <c:v>38.1</c:v>
                </c:pt>
                <c:pt idx="1">
                  <c:v>36</c:v>
                </c:pt>
                <c:pt idx="2">
                  <c:v>32.9</c:v>
                </c:pt>
                <c:pt idx="3">
                  <c:v>29</c:v>
                </c:pt>
                <c:pt idx="4">
                  <c:v>29</c:v>
                </c:pt>
              </c:numCache>
            </c:numRef>
          </c:val>
          <c:extLst xmlns:c16r2="http://schemas.microsoft.com/office/drawing/2015/06/chart">
            <c:ext xmlns:c16="http://schemas.microsoft.com/office/drawing/2014/chart" uri="{C3380CC4-5D6E-409C-BE32-E72D297353CC}">
              <c16:uniqueId val="{00000005-0300-47F1-B502-1B087F897A05}"/>
            </c:ext>
          </c:extLst>
        </c:ser>
        <c:ser>
          <c:idx val="1"/>
          <c:order val="1"/>
          <c:tx>
            <c:strRef>
              <c:f>Лист1!$C$1</c:f>
              <c:strCache>
                <c:ptCount val="1"/>
                <c:pt idx="0">
                  <c:v>Другие доходы</c:v>
                </c:pt>
              </c:strCache>
            </c:strRef>
          </c:tx>
          <c:spPr>
            <a:ln>
              <a:solidFill>
                <a:schemeClr val="tx1"/>
              </a:solidFill>
            </a:ln>
          </c:spPr>
          <c:invertIfNegative val="0"/>
          <c:dLbls>
            <c:dLbl>
              <c:idx val="0"/>
              <c:tx>
                <c:rich>
                  <a:bodyPr/>
                  <a:lstStyle/>
                  <a:p>
                    <a:r>
                      <a:rPr lang="en-US" sz="1000"/>
                      <a:t>61,9%</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0300-47F1-B502-1B087F897A05}"/>
                </c:ext>
              </c:extLst>
            </c:dLbl>
            <c:dLbl>
              <c:idx val="1"/>
              <c:tx>
                <c:rich>
                  <a:bodyPr/>
                  <a:lstStyle/>
                  <a:p>
                    <a:r>
                      <a:rPr lang="en-US" sz="1000"/>
                      <a:t>64,0%</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0300-47F1-B502-1B087F897A05}"/>
                </c:ext>
              </c:extLst>
            </c:dLbl>
            <c:dLbl>
              <c:idx val="2"/>
              <c:tx>
                <c:rich>
                  <a:bodyPr/>
                  <a:lstStyle/>
                  <a:p>
                    <a:r>
                      <a:rPr lang="en-US" sz="1000"/>
                      <a:t>67,1%</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0300-47F1-B502-1B087F897A05}"/>
                </c:ext>
              </c:extLst>
            </c:dLbl>
            <c:dLbl>
              <c:idx val="3"/>
              <c:tx>
                <c:rich>
                  <a:bodyPr/>
                  <a:lstStyle/>
                  <a:p>
                    <a:r>
                      <a:rPr lang="en-US" sz="1000"/>
                      <a:t>71,0%</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0300-47F1-B502-1B087F897A05}"/>
                </c:ext>
              </c:extLst>
            </c:dLbl>
            <c:dLbl>
              <c:idx val="4"/>
              <c:tx>
                <c:rich>
                  <a:bodyPr/>
                  <a:lstStyle/>
                  <a:p>
                    <a:r>
                      <a:rPr lang="en-US" sz="1000"/>
                      <a:t>71,0%</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0300-47F1-B502-1B087F897A05}"/>
                </c:ext>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2012 г.</c:v>
                </c:pt>
                <c:pt idx="1">
                  <c:v>2013 г.</c:v>
                </c:pt>
                <c:pt idx="2">
                  <c:v>2014 г.</c:v>
                </c:pt>
                <c:pt idx="3">
                  <c:v>2015 г.</c:v>
                </c:pt>
                <c:pt idx="4">
                  <c:v>2016 г.</c:v>
                </c:pt>
              </c:strCache>
            </c:strRef>
          </c:cat>
          <c:val>
            <c:numRef>
              <c:f>Лист1!$C$2:$C$6</c:f>
              <c:numCache>
                <c:formatCode>General</c:formatCode>
                <c:ptCount val="5"/>
                <c:pt idx="0">
                  <c:v>61.9</c:v>
                </c:pt>
                <c:pt idx="1">
                  <c:v>64</c:v>
                </c:pt>
                <c:pt idx="2">
                  <c:v>67.099999999999994</c:v>
                </c:pt>
                <c:pt idx="3">
                  <c:v>71</c:v>
                </c:pt>
                <c:pt idx="4">
                  <c:v>71</c:v>
                </c:pt>
              </c:numCache>
            </c:numRef>
          </c:val>
          <c:extLst xmlns:c16r2="http://schemas.microsoft.com/office/drawing/2015/06/chart">
            <c:ext xmlns:c16="http://schemas.microsoft.com/office/drawing/2014/chart" uri="{C3380CC4-5D6E-409C-BE32-E72D297353CC}">
              <c16:uniqueId val="{0000000B-0300-47F1-B502-1B087F897A05}"/>
            </c:ext>
          </c:extLst>
        </c:ser>
        <c:dLbls>
          <c:showLegendKey val="0"/>
          <c:showVal val="1"/>
          <c:showCatName val="0"/>
          <c:showSerName val="0"/>
          <c:showPercent val="0"/>
          <c:showBubbleSize val="0"/>
        </c:dLbls>
        <c:gapWidth val="75"/>
        <c:shape val="box"/>
        <c:axId val="173635840"/>
        <c:axId val="173637632"/>
        <c:axId val="0"/>
      </c:bar3DChart>
      <c:catAx>
        <c:axId val="173635840"/>
        <c:scaling>
          <c:orientation val="minMax"/>
        </c:scaling>
        <c:delete val="0"/>
        <c:axPos val="b"/>
        <c:numFmt formatCode="General" sourceLinked="0"/>
        <c:majorTickMark val="none"/>
        <c:minorTickMark val="none"/>
        <c:tickLblPos val="nextTo"/>
        <c:txPr>
          <a:bodyPr/>
          <a:lstStyle/>
          <a:p>
            <a:pPr>
              <a:defRPr sz="1000"/>
            </a:pPr>
            <a:endParaRPr lang="ru-RU"/>
          </a:p>
        </c:txPr>
        <c:crossAx val="173637632"/>
        <c:crosses val="autoZero"/>
        <c:auto val="1"/>
        <c:lblAlgn val="ctr"/>
        <c:lblOffset val="100"/>
        <c:noMultiLvlLbl val="0"/>
      </c:catAx>
      <c:valAx>
        <c:axId val="173637632"/>
        <c:scaling>
          <c:orientation val="minMax"/>
        </c:scaling>
        <c:delete val="0"/>
        <c:axPos val="l"/>
        <c:numFmt formatCode="0%" sourceLinked="1"/>
        <c:majorTickMark val="none"/>
        <c:minorTickMark val="none"/>
        <c:tickLblPos val="nextTo"/>
        <c:txPr>
          <a:bodyPr/>
          <a:lstStyle/>
          <a:p>
            <a:pPr>
              <a:defRPr sz="1000"/>
            </a:pPr>
            <a:endParaRPr lang="ru-RU"/>
          </a:p>
        </c:txPr>
        <c:crossAx val="173635840"/>
        <c:crosses val="autoZero"/>
        <c:crossBetween val="between"/>
      </c:valAx>
    </c:plotArea>
    <c:legend>
      <c:legendPos val="b"/>
      <c:overlay val="0"/>
      <c:txPr>
        <a:bodyPr/>
        <a:lstStyle/>
        <a:p>
          <a:pPr>
            <a:defRPr sz="1100"/>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4AE91-447D-405E-9F2F-C4C535701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15</Pages>
  <Words>3354</Words>
  <Characters>19122</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cp:revision>
  <dcterms:created xsi:type="dcterms:W3CDTF">2018-05-11T17:57:00Z</dcterms:created>
  <dcterms:modified xsi:type="dcterms:W3CDTF">2018-05-12T06:18:00Z</dcterms:modified>
</cp:coreProperties>
</file>