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A2C" w:rsidRPr="00F03D7F" w:rsidRDefault="002E1A2C" w:rsidP="002E1A2C">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МИНИСТЕРСТВО ОБРАЗОВАНИЯ И НАУКИ РФ</w:t>
      </w:r>
    </w:p>
    <w:p w:rsidR="002E1A2C" w:rsidRPr="00F03D7F" w:rsidRDefault="002E1A2C" w:rsidP="002E1A2C">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Государственное образовательное учреждение</w:t>
      </w:r>
    </w:p>
    <w:p w:rsidR="002E1A2C" w:rsidRPr="00F03D7F" w:rsidRDefault="002E1A2C" w:rsidP="002E1A2C">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Высшего профессионального образования</w:t>
      </w:r>
    </w:p>
    <w:p w:rsidR="002E1A2C" w:rsidRPr="00F03D7F" w:rsidRDefault="002E1A2C" w:rsidP="002E1A2C">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«АЛТАЙСКИЙ ГОСУДАРСТВЕННЫЙ УНИВЕРСИТЕТ»</w:t>
      </w:r>
    </w:p>
    <w:p w:rsidR="002E1A2C" w:rsidRPr="00F03D7F" w:rsidRDefault="002E1A2C" w:rsidP="002E1A2C">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Исторический факультет</w:t>
      </w:r>
    </w:p>
    <w:p w:rsidR="002E1A2C" w:rsidRPr="00F03D7F" w:rsidRDefault="002E1A2C" w:rsidP="002E1A2C">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Кафедра «Документоведения, архивоведения и исторической информатики»</w:t>
      </w:r>
    </w:p>
    <w:p w:rsidR="002E1A2C" w:rsidRPr="002E1A2C" w:rsidRDefault="002E1A2C" w:rsidP="002E1A2C">
      <w:pPr>
        <w:spacing w:line="360" w:lineRule="auto"/>
        <w:jc w:val="center"/>
        <w:rPr>
          <w:rFonts w:ascii="Times New Roman" w:eastAsia="Times New Roman" w:hAnsi="Times New Roman" w:cs="Times New Roman"/>
          <w:b/>
          <w:color w:val="000000"/>
          <w:sz w:val="28"/>
          <w:szCs w:val="28"/>
        </w:rPr>
      </w:pPr>
    </w:p>
    <w:p w:rsidR="002E1A2C" w:rsidRPr="00F03D7F" w:rsidRDefault="002E1A2C" w:rsidP="002E1A2C">
      <w:pPr>
        <w:spacing w:line="240" w:lineRule="atLeast"/>
        <w:jc w:val="center"/>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Курсовая работа</w:t>
      </w:r>
    </w:p>
    <w:p w:rsidR="002E1A2C" w:rsidRPr="00F03D7F" w:rsidRDefault="002E1A2C" w:rsidP="002E1A2C">
      <w:pPr>
        <w:spacing w:line="240" w:lineRule="atLeast"/>
        <w:jc w:val="center"/>
        <w:rPr>
          <w:rFonts w:ascii="Times New Roman" w:eastAsia="Times New Roman" w:hAnsi="Times New Roman" w:cs="Times New Roman"/>
          <w:b/>
          <w:color w:val="000000"/>
          <w:sz w:val="28"/>
          <w:szCs w:val="28"/>
        </w:rPr>
      </w:pPr>
      <w:r w:rsidRPr="002E5630">
        <w:rPr>
          <w:rFonts w:ascii="Times New Roman" w:eastAsia="Times New Roman" w:hAnsi="Times New Roman" w:cs="Times New Roman" w:hint="eastAsia"/>
          <w:b/>
          <w:bCs/>
          <w:color w:val="000000"/>
          <w:sz w:val="28"/>
          <w:szCs w:val="28"/>
        </w:rPr>
        <w:t>Личные печати Колывано-Воскресенского Алтайского горного округа</w:t>
      </w:r>
    </w:p>
    <w:p w:rsidR="002E1A2C" w:rsidRPr="00F03D7F" w:rsidRDefault="002E1A2C" w:rsidP="002E1A2C">
      <w:pPr>
        <w:spacing w:line="360" w:lineRule="auto"/>
        <w:rPr>
          <w:rFonts w:ascii="Times New Roman" w:eastAsia="Times New Roman" w:hAnsi="Times New Roman" w:cs="Times New Roman"/>
          <w:b/>
          <w:color w:val="000000"/>
          <w:sz w:val="28"/>
          <w:szCs w:val="28"/>
        </w:rPr>
      </w:pPr>
    </w:p>
    <w:p w:rsidR="002E1A2C" w:rsidRPr="00F03D7F" w:rsidRDefault="002E1A2C" w:rsidP="002E1A2C">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Выполнил: студент</w:t>
      </w:r>
    </w:p>
    <w:p w:rsidR="002E1A2C" w:rsidRPr="00F03D7F" w:rsidRDefault="002E1A2C" w:rsidP="002E1A2C">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1 курса 144 гр. ИФ</w:t>
      </w:r>
    </w:p>
    <w:p w:rsidR="002E1A2C" w:rsidRPr="00F03D7F" w:rsidRDefault="002E1A2C" w:rsidP="002E1A2C">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Варшавский В.В.</w:t>
      </w:r>
    </w:p>
    <w:p w:rsidR="002E1A2C" w:rsidRPr="00F03D7F" w:rsidRDefault="002E1A2C" w:rsidP="002E1A2C">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_____________________</w:t>
      </w:r>
    </w:p>
    <w:p w:rsidR="002E1A2C" w:rsidRPr="00F03D7F" w:rsidRDefault="002E1A2C" w:rsidP="002E1A2C">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Научный руководитель:</w:t>
      </w:r>
    </w:p>
    <w:p w:rsidR="002E1A2C" w:rsidRPr="00F03D7F" w:rsidRDefault="002E1A2C" w:rsidP="002E1A2C">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 xml:space="preserve">к. и. н., доцент </w:t>
      </w:r>
    </w:p>
    <w:p w:rsidR="002E1A2C" w:rsidRPr="00F03D7F" w:rsidRDefault="002E1A2C" w:rsidP="002E1A2C">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Чекрыжова О.И.</w:t>
      </w:r>
    </w:p>
    <w:p w:rsidR="002E1A2C" w:rsidRPr="00F03D7F" w:rsidRDefault="002E1A2C" w:rsidP="002E1A2C">
      <w:pPr>
        <w:spacing w:line="240" w:lineRule="atLeast"/>
        <w:ind w:left="4956"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_____________________</w:t>
      </w:r>
    </w:p>
    <w:p w:rsidR="002E1A2C" w:rsidRPr="00F03D7F" w:rsidRDefault="002E1A2C" w:rsidP="002E1A2C">
      <w:pPr>
        <w:spacing w:line="240" w:lineRule="atLeast"/>
        <w:ind w:left="4956" w:firstLine="709"/>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 xml:space="preserve">             (подпись)</w:t>
      </w:r>
    </w:p>
    <w:p w:rsidR="002E1A2C" w:rsidRPr="00F03D7F" w:rsidRDefault="002E1A2C" w:rsidP="002E1A2C">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Работа защищена</w:t>
      </w:r>
    </w:p>
    <w:p w:rsidR="002E1A2C" w:rsidRPr="00F03D7F" w:rsidRDefault="002E1A2C" w:rsidP="002E1A2C">
      <w:pPr>
        <w:spacing w:line="240" w:lineRule="atLeast"/>
        <w:ind w:left="56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________________2015</w:t>
      </w:r>
      <w:r w:rsidRPr="002E5630">
        <w:rPr>
          <w:rFonts w:ascii="Times New Roman" w:eastAsia="Times New Roman" w:hAnsi="Times New Roman" w:cs="Times New Roman"/>
          <w:color w:val="000000"/>
          <w:sz w:val="28"/>
          <w:szCs w:val="28"/>
        </w:rPr>
        <w:t xml:space="preserve"> </w:t>
      </w:r>
      <w:r w:rsidRPr="00F03D7F">
        <w:rPr>
          <w:rFonts w:ascii="Times New Roman" w:eastAsia="Times New Roman" w:hAnsi="Times New Roman" w:cs="Times New Roman"/>
          <w:color w:val="000000"/>
          <w:sz w:val="28"/>
          <w:szCs w:val="28"/>
        </w:rPr>
        <w:t>г.</w:t>
      </w:r>
    </w:p>
    <w:p w:rsidR="002E1A2C" w:rsidRPr="00F03D7F" w:rsidRDefault="002E1A2C" w:rsidP="002E1A2C">
      <w:pPr>
        <w:spacing w:line="240" w:lineRule="atLeast"/>
        <w:ind w:left="495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Оценка_____________</w:t>
      </w:r>
      <w:r w:rsidRPr="00F03D7F">
        <w:rPr>
          <w:rFonts w:ascii="Times New Roman" w:eastAsia="Times New Roman" w:hAnsi="Times New Roman" w:cs="Times New Roman"/>
          <w:color w:val="000000"/>
          <w:sz w:val="28"/>
          <w:szCs w:val="28"/>
        </w:rPr>
        <w:t>_</w:t>
      </w:r>
    </w:p>
    <w:p w:rsidR="002E1A2C" w:rsidRPr="002E1A2C" w:rsidRDefault="002E1A2C" w:rsidP="002E1A2C">
      <w:pPr>
        <w:spacing w:line="360" w:lineRule="auto"/>
        <w:jc w:val="center"/>
        <w:rPr>
          <w:rFonts w:ascii="Times New Roman" w:eastAsia="Times New Roman" w:hAnsi="Times New Roman" w:cs="Times New Roman"/>
          <w:color w:val="000000"/>
          <w:sz w:val="28"/>
          <w:szCs w:val="28"/>
        </w:rPr>
      </w:pPr>
    </w:p>
    <w:p w:rsidR="002E1A2C" w:rsidRDefault="002E1A2C" w:rsidP="00447DE8">
      <w:pPr>
        <w:spacing w:line="360" w:lineRule="auto"/>
        <w:rPr>
          <w:rFonts w:ascii="Times New Roman" w:eastAsia="Times New Roman" w:hAnsi="Times New Roman" w:cs="Times New Roman"/>
          <w:color w:val="000000"/>
          <w:sz w:val="28"/>
          <w:szCs w:val="28"/>
        </w:rPr>
      </w:pPr>
    </w:p>
    <w:p w:rsidR="00D94D67" w:rsidRDefault="00D94D67" w:rsidP="00D94D67">
      <w:pPr>
        <w:spacing w:line="360" w:lineRule="auto"/>
        <w:jc w:val="center"/>
        <w:rPr>
          <w:rFonts w:ascii="Times New Roman" w:eastAsia="Times New Roman" w:hAnsi="Times New Roman" w:cs="Times New Roman"/>
          <w:color w:val="000000"/>
          <w:sz w:val="28"/>
          <w:szCs w:val="28"/>
        </w:rPr>
      </w:pPr>
    </w:p>
    <w:p w:rsidR="00D94D67" w:rsidRPr="00D94D67" w:rsidRDefault="002E1A2C" w:rsidP="00D94D67">
      <w:pPr>
        <w:spacing w:line="360" w:lineRule="auto"/>
        <w:jc w:val="center"/>
        <w:rPr>
          <w:rFonts w:ascii="Times New Roman" w:eastAsia="Times New Roman" w:hAnsi="Times New Roman" w:cs="Times New Roman"/>
          <w:color w:val="000000"/>
          <w:spacing w:val="-5"/>
          <w:sz w:val="28"/>
          <w:szCs w:val="28"/>
        </w:rPr>
      </w:pPr>
      <w:r w:rsidRPr="00F03D7F">
        <w:rPr>
          <w:rFonts w:ascii="Times New Roman" w:eastAsia="Times New Roman" w:hAnsi="Times New Roman" w:cs="Times New Roman"/>
          <w:color w:val="000000"/>
          <w:sz w:val="28"/>
          <w:szCs w:val="28"/>
        </w:rPr>
        <w:t>Барнаул 201</w:t>
      </w:r>
      <w:r w:rsidR="00451929">
        <w:rPr>
          <w:rFonts w:ascii="Times New Roman" w:eastAsia="Times New Roman" w:hAnsi="Times New Roman" w:cs="Times New Roman"/>
          <w:color w:val="000000"/>
          <w:sz w:val="28"/>
          <w:szCs w:val="28"/>
        </w:rPr>
        <w:t>6</w:t>
      </w:r>
    </w:p>
    <w:p w:rsidR="00451929" w:rsidRDefault="00451929" w:rsidP="00451929">
      <w:pPr>
        <w:tabs>
          <w:tab w:val="left" w:pos="3608"/>
        </w:tabs>
        <w:jc w:val="center"/>
        <w:rPr>
          <w:rFonts w:ascii="Times New Roman" w:eastAsia="Times New Roman" w:hAnsi="Times New Roman" w:cs="Times New Roman"/>
          <w:b/>
          <w:color w:val="000000"/>
          <w:spacing w:val="-5"/>
          <w:sz w:val="28"/>
          <w:szCs w:val="28"/>
        </w:rPr>
      </w:pPr>
      <w:r w:rsidRPr="00C54E4D">
        <w:rPr>
          <w:rFonts w:ascii="Times New Roman" w:eastAsia="Times New Roman" w:hAnsi="Times New Roman" w:cs="Times New Roman"/>
          <w:b/>
          <w:color w:val="000000"/>
          <w:spacing w:val="-5"/>
          <w:sz w:val="28"/>
          <w:szCs w:val="28"/>
        </w:rPr>
        <w:lastRenderedPageBreak/>
        <w:t>ОГЛАВЛЕНИЕ</w:t>
      </w:r>
    </w:p>
    <w:p w:rsidR="00C54E4D" w:rsidRPr="00C54E4D" w:rsidRDefault="00C54E4D" w:rsidP="00451929">
      <w:pPr>
        <w:tabs>
          <w:tab w:val="left" w:pos="3608"/>
        </w:tabs>
        <w:jc w:val="center"/>
        <w:rPr>
          <w:rFonts w:ascii="Times New Roman" w:eastAsia="Times New Roman" w:hAnsi="Times New Roman" w:cs="Times New Roman"/>
          <w:b/>
          <w:color w:val="000000"/>
          <w:spacing w:val="-5"/>
          <w:sz w:val="28"/>
          <w:szCs w:val="28"/>
        </w:rPr>
      </w:pPr>
    </w:p>
    <w:p w:rsidR="00C54E4D" w:rsidRPr="00C54E4D" w:rsidRDefault="00D65BA1" w:rsidP="002A1A2E">
      <w:pPr>
        <w:pStyle w:val="11"/>
        <w:rPr>
          <w:noProof/>
        </w:rPr>
      </w:pPr>
      <w:r w:rsidRPr="00D65BA1">
        <w:rPr>
          <w:rStyle w:val="af5"/>
          <w:rFonts w:ascii="Times New Roman" w:hAnsi="Times New Roman" w:cs="Times New Roman"/>
        </w:rPr>
        <w:fldChar w:fldCharType="begin"/>
      </w:r>
      <w:r w:rsidR="00C54E4D" w:rsidRPr="00C54E4D">
        <w:rPr>
          <w:rStyle w:val="af5"/>
          <w:rFonts w:ascii="Times New Roman" w:hAnsi="Times New Roman" w:cs="Times New Roman"/>
        </w:rPr>
        <w:instrText xml:space="preserve"> TOC \h \z \t "Без интервала;1" </w:instrText>
      </w:r>
      <w:r w:rsidRPr="00D65BA1">
        <w:rPr>
          <w:rStyle w:val="af5"/>
          <w:rFonts w:ascii="Times New Roman" w:hAnsi="Times New Roman" w:cs="Times New Roman"/>
        </w:rPr>
        <w:fldChar w:fldCharType="separate"/>
      </w:r>
      <w:hyperlink w:anchor="_Toc450859985" w:history="1">
        <w:r w:rsidR="00C54E4D">
          <w:rPr>
            <w:rStyle w:val="afb"/>
            <w:rFonts w:ascii="Times New Roman" w:hAnsi="Times New Roman" w:cs="Times New Roman"/>
            <w:noProof/>
          </w:rPr>
          <w:t>В</w:t>
        </w:r>
        <w:r w:rsidR="00C54E4D" w:rsidRPr="00C54E4D">
          <w:rPr>
            <w:rStyle w:val="afb"/>
            <w:rFonts w:ascii="Times New Roman" w:hAnsi="Times New Roman" w:cs="Times New Roman"/>
            <w:noProof/>
          </w:rPr>
          <w:t>ведение</w:t>
        </w:r>
        <w:r w:rsidR="00C54E4D" w:rsidRPr="00C54E4D">
          <w:rPr>
            <w:noProof/>
            <w:webHidden/>
          </w:rPr>
          <w:tab/>
        </w:r>
        <w:r w:rsidRPr="00C54E4D">
          <w:rPr>
            <w:noProof/>
            <w:webHidden/>
          </w:rPr>
          <w:fldChar w:fldCharType="begin"/>
        </w:r>
        <w:r w:rsidR="00C54E4D" w:rsidRPr="00C54E4D">
          <w:rPr>
            <w:noProof/>
            <w:webHidden/>
          </w:rPr>
          <w:instrText xml:space="preserve"> PAGEREF _Toc450859985 \h </w:instrText>
        </w:r>
        <w:r w:rsidRPr="00C54E4D">
          <w:rPr>
            <w:noProof/>
            <w:webHidden/>
          </w:rPr>
        </w:r>
        <w:r w:rsidRPr="00C54E4D">
          <w:rPr>
            <w:noProof/>
            <w:webHidden/>
          </w:rPr>
          <w:fldChar w:fldCharType="separate"/>
        </w:r>
        <w:r w:rsidR="00F33F76">
          <w:rPr>
            <w:noProof/>
            <w:webHidden/>
          </w:rPr>
          <w:t>3</w:t>
        </w:r>
        <w:r w:rsidRPr="00C54E4D">
          <w:rPr>
            <w:noProof/>
            <w:webHidden/>
          </w:rPr>
          <w:fldChar w:fldCharType="end"/>
        </w:r>
      </w:hyperlink>
    </w:p>
    <w:p w:rsidR="00C54E4D" w:rsidRPr="00C54E4D" w:rsidRDefault="00D65BA1" w:rsidP="002A1A2E">
      <w:pPr>
        <w:pStyle w:val="11"/>
        <w:rPr>
          <w:noProof/>
        </w:rPr>
      </w:pPr>
      <w:hyperlink w:anchor="_Toc450859986" w:history="1">
        <w:r w:rsidR="00C54E4D" w:rsidRPr="00C54E4D">
          <w:rPr>
            <w:rStyle w:val="afb"/>
            <w:rFonts w:ascii="Times New Roman" w:hAnsi="Times New Roman" w:cs="Times New Roman"/>
            <w:bCs/>
            <w:smallCaps/>
            <w:noProof/>
            <w:spacing w:val="5"/>
          </w:rPr>
          <w:t>ГЛАВА I «ЛИЧНЫЕ ПЕЧАТИ ГОРНЫХ ЧИНОВНИКОВ»</w:t>
        </w:r>
        <w:r w:rsidR="00C54E4D" w:rsidRPr="00C54E4D">
          <w:rPr>
            <w:noProof/>
            <w:webHidden/>
          </w:rPr>
          <w:tab/>
        </w:r>
        <w:r w:rsidRPr="00C54E4D">
          <w:rPr>
            <w:noProof/>
            <w:webHidden/>
          </w:rPr>
          <w:fldChar w:fldCharType="begin"/>
        </w:r>
        <w:r w:rsidR="00C54E4D" w:rsidRPr="00C54E4D">
          <w:rPr>
            <w:noProof/>
            <w:webHidden/>
          </w:rPr>
          <w:instrText xml:space="preserve"> PAGEREF _Toc450859986 \h </w:instrText>
        </w:r>
        <w:r w:rsidRPr="00C54E4D">
          <w:rPr>
            <w:noProof/>
            <w:webHidden/>
          </w:rPr>
        </w:r>
        <w:r w:rsidRPr="00C54E4D">
          <w:rPr>
            <w:noProof/>
            <w:webHidden/>
          </w:rPr>
          <w:fldChar w:fldCharType="separate"/>
        </w:r>
        <w:r w:rsidR="00F33F76">
          <w:rPr>
            <w:noProof/>
            <w:webHidden/>
          </w:rPr>
          <w:t>10</w:t>
        </w:r>
        <w:r w:rsidRPr="00C54E4D">
          <w:rPr>
            <w:noProof/>
            <w:webHidden/>
          </w:rPr>
          <w:fldChar w:fldCharType="end"/>
        </w:r>
      </w:hyperlink>
    </w:p>
    <w:p w:rsidR="00C54E4D" w:rsidRPr="00C54E4D" w:rsidRDefault="00D65BA1" w:rsidP="002A1A2E">
      <w:pPr>
        <w:pStyle w:val="11"/>
        <w:rPr>
          <w:noProof/>
        </w:rPr>
      </w:pPr>
      <w:hyperlink w:anchor="_Toc450859987" w:history="1">
        <w:r w:rsidR="00C54E4D" w:rsidRPr="00C54E4D">
          <w:rPr>
            <w:rStyle w:val="afb"/>
            <w:rFonts w:ascii="Times New Roman" w:hAnsi="Times New Roman" w:cs="Times New Roman"/>
            <w:noProof/>
          </w:rPr>
          <w:t>1.1 Бергмейстер Александр Михайлович Карпинский</w:t>
        </w:r>
        <w:r w:rsidR="00C54E4D" w:rsidRPr="00C54E4D">
          <w:rPr>
            <w:noProof/>
            <w:webHidden/>
          </w:rPr>
          <w:tab/>
        </w:r>
        <w:r w:rsidRPr="00C54E4D">
          <w:rPr>
            <w:noProof/>
            <w:webHidden/>
          </w:rPr>
          <w:fldChar w:fldCharType="begin"/>
        </w:r>
        <w:r w:rsidR="00C54E4D" w:rsidRPr="00C54E4D">
          <w:rPr>
            <w:noProof/>
            <w:webHidden/>
          </w:rPr>
          <w:instrText xml:space="preserve"> PAGEREF _Toc450859987 \h </w:instrText>
        </w:r>
        <w:r w:rsidRPr="00C54E4D">
          <w:rPr>
            <w:noProof/>
            <w:webHidden/>
          </w:rPr>
        </w:r>
        <w:r w:rsidRPr="00C54E4D">
          <w:rPr>
            <w:noProof/>
            <w:webHidden/>
          </w:rPr>
          <w:fldChar w:fldCharType="separate"/>
        </w:r>
        <w:r w:rsidR="00F33F76">
          <w:rPr>
            <w:noProof/>
            <w:webHidden/>
          </w:rPr>
          <w:t>10</w:t>
        </w:r>
        <w:r w:rsidRPr="00C54E4D">
          <w:rPr>
            <w:noProof/>
            <w:webHidden/>
          </w:rPr>
          <w:fldChar w:fldCharType="end"/>
        </w:r>
      </w:hyperlink>
    </w:p>
    <w:p w:rsidR="00C54E4D" w:rsidRPr="00C54E4D" w:rsidRDefault="00D65BA1" w:rsidP="002A1A2E">
      <w:pPr>
        <w:pStyle w:val="11"/>
        <w:rPr>
          <w:noProof/>
        </w:rPr>
      </w:pPr>
      <w:hyperlink w:anchor="_Toc450859988" w:history="1">
        <w:r w:rsidR="00C54E4D" w:rsidRPr="00C54E4D">
          <w:rPr>
            <w:rStyle w:val="afb"/>
            <w:rFonts w:ascii="Times New Roman" w:hAnsi="Times New Roman" w:cs="Times New Roman"/>
            <w:bCs/>
            <w:noProof/>
          </w:rPr>
          <w:t>1.2 Шихтмейстер 14-го класса Садиймов</w:t>
        </w:r>
        <w:r w:rsidR="00C54E4D" w:rsidRPr="00C54E4D">
          <w:rPr>
            <w:noProof/>
            <w:webHidden/>
          </w:rPr>
          <w:tab/>
        </w:r>
        <w:r w:rsidRPr="00C54E4D">
          <w:rPr>
            <w:noProof/>
            <w:webHidden/>
          </w:rPr>
          <w:fldChar w:fldCharType="begin"/>
        </w:r>
        <w:r w:rsidR="00C54E4D" w:rsidRPr="00C54E4D">
          <w:rPr>
            <w:noProof/>
            <w:webHidden/>
          </w:rPr>
          <w:instrText xml:space="preserve"> PAGEREF _Toc450859988 \h </w:instrText>
        </w:r>
        <w:r w:rsidRPr="00C54E4D">
          <w:rPr>
            <w:noProof/>
            <w:webHidden/>
          </w:rPr>
        </w:r>
        <w:r w:rsidRPr="00C54E4D">
          <w:rPr>
            <w:noProof/>
            <w:webHidden/>
          </w:rPr>
          <w:fldChar w:fldCharType="separate"/>
        </w:r>
        <w:r w:rsidR="00F33F76">
          <w:rPr>
            <w:noProof/>
            <w:webHidden/>
          </w:rPr>
          <w:t>11</w:t>
        </w:r>
        <w:r w:rsidRPr="00C54E4D">
          <w:rPr>
            <w:noProof/>
            <w:webHidden/>
          </w:rPr>
          <w:fldChar w:fldCharType="end"/>
        </w:r>
      </w:hyperlink>
    </w:p>
    <w:p w:rsidR="00C54E4D" w:rsidRPr="00C54E4D" w:rsidRDefault="00D65BA1" w:rsidP="002A1A2E">
      <w:pPr>
        <w:pStyle w:val="11"/>
        <w:rPr>
          <w:noProof/>
        </w:rPr>
      </w:pPr>
      <w:hyperlink w:anchor="_Toc450859989" w:history="1">
        <w:r w:rsidR="00C54E4D" w:rsidRPr="00C54E4D">
          <w:rPr>
            <w:rStyle w:val="afb"/>
            <w:rFonts w:ascii="Times New Roman" w:hAnsi="Times New Roman" w:cs="Times New Roman"/>
            <w:bCs/>
            <w:noProof/>
          </w:rPr>
          <w:t>1.3 Горный чиновник Гаврило Григорьевич Лаулин</w:t>
        </w:r>
        <w:r w:rsidR="00C54E4D" w:rsidRPr="00C54E4D">
          <w:rPr>
            <w:noProof/>
            <w:webHidden/>
          </w:rPr>
          <w:tab/>
        </w:r>
        <w:r w:rsidRPr="00C54E4D">
          <w:rPr>
            <w:noProof/>
            <w:webHidden/>
          </w:rPr>
          <w:fldChar w:fldCharType="begin"/>
        </w:r>
        <w:r w:rsidR="00C54E4D" w:rsidRPr="00C54E4D">
          <w:rPr>
            <w:noProof/>
            <w:webHidden/>
          </w:rPr>
          <w:instrText xml:space="preserve"> PAGEREF _Toc450859989 \h </w:instrText>
        </w:r>
        <w:r w:rsidRPr="00C54E4D">
          <w:rPr>
            <w:noProof/>
            <w:webHidden/>
          </w:rPr>
        </w:r>
        <w:r w:rsidRPr="00C54E4D">
          <w:rPr>
            <w:noProof/>
            <w:webHidden/>
          </w:rPr>
          <w:fldChar w:fldCharType="separate"/>
        </w:r>
        <w:r w:rsidR="00F33F76">
          <w:rPr>
            <w:noProof/>
            <w:webHidden/>
          </w:rPr>
          <w:t>12</w:t>
        </w:r>
        <w:r w:rsidRPr="00C54E4D">
          <w:rPr>
            <w:noProof/>
            <w:webHidden/>
          </w:rPr>
          <w:fldChar w:fldCharType="end"/>
        </w:r>
      </w:hyperlink>
    </w:p>
    <w:p w:rsidR="00C54E4D" w:rsidRPr="00C54E4D" w:rsidRDefault="00D65BA1" w:rsidP="002A1A2E">
      <w:pPr>
        <w:pStyle w:val="11"/>
        <w:rPr>
          <w:noProof/>
        </w:rPr>
      </w:pPr>
      <w:hyperlink w:anchor="_Toc450859990" w:history="1">
        <w:r w:rsidR="00C54E4D" w:rsidRPr="00C54E4D">
          <w:rPr>
            <w:rStyle w:val="afb"/>
            <w:rFonts w:ascii="Times New Roman" w:hAnsi="Times New Roman" w:cs="Times New Roman"/>
            <w:bCs/>
            <w:noProof/>
          </w:rPr>
          <w:t>1.4 Управляющий золотыми промыслами Колыванского завода купец 2-ой гильдии М. Ф. Старцев</w:t>
        </w:r>
        <w:r w:rsidR="00C54E4D" w:rsidRPr="00C54E4D">
          <w:rPr>
            <w:noProof/>
            <w:webHidden/>
          </w:rPr>
          <w:tab/>
        </w:r>
        <w:r w:rsidRPr="00C54E4D">
          <w:rPr>
            <w:noProof/>
            <w:webHidden/>
          </w:rPr>
          <w:fldChar w:fldCharType="begin"/>
        </w:r>
        <w:r w:rsidR="00C54E4D" w:rsidRPr="00C54E4D">
          <w:rPr>
            <w:noProof/>
            <w:webHidden/>
          </w:rPr>
          <w:instrText xml:space="preserve"> PAGEREF _Toc450859990 \h </w:instrText>
        </w:r>
        <w:r w:rsidRPr="00C54E4D">
          <w:rPr>
            <w:noProof/>
            <w:webHidden/>
          </w:rPr>
        </w:r>
        <w:r w:rsidRPr="00C54E4D">
          <w:rPr>
            <w:noProof/>
            <w:webHidden/>
          </w:rPr>
          <w:fldChar w:fldCharType="separate"/>
        </w:r>
        <w:r w:rsidR="00F33F76">
          <w:rPr>
            <w:noProof/>
            <w:webHidden/>
          </w:rPr>
          <w:t>13</w:t>
        </w:r>
        <w:r w:rsidRPr="00C54E4D">
          <w:rPr>
            <w:noProof/>
            <w:webHidden/>
          </w:rPr>
          <w:fldChar w:fldCharType="end"/>
        </w:r>
      </w:hyperlink>
    </w:p>
    <w:p w:rsidR="00C54E4D" w:rsidRPr="00C54E4D" w:rsidRDefault="00D65BA1" w:rsidP="002A1A2E">
      <w:pPr>
        <w:pStyle w:val="11"/>
        <w:rPr>
          <w:noProof/>
        </w:rPr>
      </w:pPr>
      <w:hyperlink w:anchor="_Toc450859991" w:history="1">
        <w:r w:rsidR="00C54E4D" w:rsidRPr="00C54E4D">
          <w:rPr>
            <w:rStyle w:val="afb"/>
            <w:rFonts w:ascii="Times New Roman" w:hAnsi="Times New Roman" w:cs="Times New Roman"/>
            <w:bCs/>
            <w:noProof/>
          </w:rPr>
          <w:t>1.5 Гиттенфервалтер Самоило Спартин</w:t>
        </w:r>
        <w:r w:rsidR="00C54E4D" w:rsidRPr="00C54E4D">
          <w:rPr>
            <w:noProof/>
            <w:webHidden/>
          </w:rPr>
          <w:tab/>
        </w:r>
        <w:r w:rsidRPr="00C54E4D">
          <w:rPr>
            <w:noProof/>
            <w:webHidden/>
          </w:rPr>
          <w:fldChar w:fldCharType="begin"/>
        </w:r>
        <w:r w:rsidR="00C54E4D" w:rsidRPr="00C54E4D">
          <w:rPr>
            <w:noProof/>
            <w:webHidden/>
          </w:rPr>
          <w:instrText xml:space="preserve"> PAGEREF _Toc450859991 \h </w:instrText>
        </w:r>
        <w:r w:rsidRPr="00C54E4D">
          <w:rPr>
            <w:noProof/>
            <w:webHidden/>
          </w:rPr>
        </w:r>
        <w:r w:rsidRPr="00C54E4D">
          <w:rPr>
            <w:noProof/>
            <w:webHidden/>
          </w:rPr>
          <w:fldChar w:fldCharType="separate"/>
        </w:r>
        <w:r w:rsidR="00F33F76">
          <w:rPr>
            <w:noProof/>
            <w:webHidden/>
          </w:rPr>
          <w:t>13</w:t>
        </w:r>
        <w:r w:rsidRPr="00C54E4D">
          <w:rPr>
            <w:noProof/>
            <w:webHidden/>
          </w:rPr>
          <w:fldChar w:fldCharType="end"/>
        </w:r>
      </w:hyperlink>
    </w:p>
    <w:p w:rsidR="00C54E4D" w:rsidRPr="00C54E4D" w:rsidRDefault="00D65BA1" w:rsidP="002A1A2E">
      <w:pPr>
        <w:pStyle w:val="11"/>
        <w:rPr>
          <w:noProof/>
        </w:rPr>
      </w:pPr>
      <w:hyperlink w:anchor="_Toc450859992" w:history="1">
        <w:r w:rsidR="00C54E4D" w:rsidRPr="00C54E4D">
          <w:rPr>
            <w:rStyle w:val="afb"/>
            <w:rFonts w:ascii="Times New Roman" w:hAnsi="Times New Roman" w:cs="Times New Roman"/>
            <w:bCs/>
            <w:noProof/>
          </w:rPr>
          <w:t>1.6 Начальник Колывано-Воскресенских заводов берг-гауптман 6-го класса Яков Афанасиевич Катин</w:t>
        </w:r>
        <w:r w:rsidR="00C54E4D" w:rsidRPr="00C54E4D">
          <w:rPr>
            <w:noProof/>
            <w:webHidden/>
          </w:rPr>
          <w:tab/>
        </w:r>
        <w:r w:rsidRPr="00C54E4D">
          <w:rPr>
            <w:noProof/>
            <w:webHidden/>
          </w:rPr>
          <w:fldChar w:fldCharType="begin"/>
        </w:r>
        <w:r w:rsidR="00C54E4D" w:rsidRPr="00C54E4D">
          <w:rPr>
            <w:noProof/>
            <w:webHidden/>
          </w:rPr>
          <w:instrText xml:space="preserve"> PAGEREF _Toc450859992 \h </w:instrText>
        </w:r>
        <w:r w:rsidRPr="00C54E4D">
          <w:rPr>
            <w:noProof/>
            <w:webHidden/>
          </w:rPr>
        </w:r>
        <w:r w:rsidRPr="00C54E4D">
          <w:rPr>
            <w:noProof/>
            <w:webHidden/>
          </w:rPr>
          <w:fldChar w:fldCharType="separate"/>
        </w:r>
        <w:r w:rsidR="00F33F76">
          <w:rPr>
            <w:noProof/>
            <w:webHidden/>
          </w:rPr>
          <w:t>14</w:t>
        </w:r>
        <w:r w:rsidRPr="00C54E4D">
          <w:rPr>
            <w:noProof/>
            <w:webHidden/>
          </w:rPr>
          <w:fldChar w:fldCharType="end"/>
        </w:r>
      </w:hyperlink>
    </w:p>
    <w:p w:rsidR="00C54E4D" w:rsidRPr="00C54E4D" w:rsidRDefault="00D65BA1" w:rsidP="002A1A2E">
      <w:pPr>
        <w:pStyle w:val="11"/>
        <w:rPr>
          <w:noProof/>
        </w:rPr>
      </w:pPr>
      <w:hyperlink w:anchor="_Toc450859993" w:history="1">
        <w:r w:rsidR="00C54E4D" w:rsidRPr="00C54E4D">
          <w:rPr>
            <w:rStyle w:val="afb"/>
            <w:rFonts w:ascii="Times New Roman" w:hAnsi="Times New Roman" w:cs="Times New Roman"/>
            <w:bCs/>
            <w:noProof/>
          </w:rPr>
          <w:t>1.7 Горный инженер, начальник округа Колывано - Воскресенских заводов и Томский губернатор Петр  Козьмич Фролов</w:t>
        </w:r>
        <w:r w:rsidR="00C54E4D" w:rsidRPr="00C54E4D">
          <w:rPr>
            <w:noProof/>
            <w:webHidden/>
          </w:rPr>
          <w:tab/>
        </w:r>
        <w:r w:rsidRPr="00C54E4D">
          <w:rPr>
            <w:noProof/>
            <w:webHidden/>
          </w:rPr>
          <w:fldChar w:fldCharType="begin"/>
        </w:r>
        <w:r w:rsidR="00C54E4D" w:rsidRPr="00C54E4D">
          <w:rPr>
            <w:noProof/>
            <w:webHidden/>
          </w:rPr>
          <w:instrText xml:space="preserve"> PAGEREF _Toc450859993 \h </w:instrText>
        </w:r>
        <w:r w:rsidRPr="00C54E4D">
          <w:rPr>
            <w:noProof/>
            <w:webHidden/>
          </w:rPr>
        </w:r>
        <w:r w:rsidRPr="00C54E4D">
          <w:rPr>
            <w:noProof/>
            <w:webHidden/>
          </w:rPr>
          <w:fldChar w:fldCharType="separate"/>
        </w:r>
        <w:r w:rsidR="00F33F76">
          <w:rPr>
            <w:noProof/>
            <w:webHidden/>
          </w:rPr>
          <w:t>16</w:t>
        </w:r>
        <w:r w:rsidRPr="00C54E4D">
          <w:rPr>
            <w:noProof/>
            <w:webHidden/>
          </w:rPr>
          <w:fldChar w:fldCharType="end"/>
        </w:r>
      </w:hyperlink>
    </w:p>
    <w:p w:rsidR="00C54E4D" w:rsidRPr="00C54E4D" w:rsidRDefault="00D65BA1" w:rsidP="002A1A2E">
      <w:pPr>
        <w:pStyle w:val="11"/>
        <w:rPr>
          <w:noProof/>
        </w:rPr>
      </w:pPr>
      <w:hyperlink w:anchor="_Toc450859994" w:history="1">
        <w:r w:rsidR="00C54E4D" w:rsidRPr="00C54E4D">
          <w:rPr>
            <w:rStyle w:val="afb"/>
            <w:rFonts w:ascii="Times New Roman" w:hAnsi="Times New Roman" w:cs="Times New Roman"/>
            <w:bCs/>
            <w:noProof/>
          </w:rPr>
          <w:t>1.8 Горный инженер, генерал-лейтенант Фёдор Фёдорович Бегер</w:t>
        </w:r>
        <w:r w:rsidR="00C54E4D" w:rsidRPr="00C54E4D">
          <w:rPr>
            <w:noProof/>
            <w:webHidden/>
          </w:rPr>
          <w:tab/>
        </w:r>
        <w:r w:rsidRPr="00C54E4D">
          <w:rPr>
            <w:noProof/>
            <w:webHidden/>
          </w:rPr>
          <w:fldChar w:fldCharType="begin"/>
        </w:r>
        <w:r w:rsidR="00C54E4D" w:rsidRPr="00C54E4D">
          <w:rPr>
            <w:noProof/>
            <w:webHidden/>
          </w:rPr>
          <w:instrText xml:space="preserve"> PAGEREF _Toc450859994 \h </w:instrText>
        </w:r>
        <w:r w:rsidRPr="00C54E4D">
          <w:rPr>
            <w:noProof/>
            <w:webHidden/>
          </w:rPr>
        </w:r>
        <w:r w:rsidRPr="00C54E4D">
          <w:rPr>
            <w:noProof/>
            <w:webHidden/>
          </w:rPr>
          <w:fldChar w:fldCharType="separate"/>
        </w:r>
        <w:r w:rsidR="00F33F76">
          <w:rPr>
            <w:noProof/>
            <w:webHidden/>
          </w:rPr>
          <w:t>18</w:t>
        </w:r>
        <w:r w:rsidRPr="00C54E4D">
          <w:rPr>
            <w:noProof/>
            <w:webHidden/>
          </w:rPr>
          <w:fldChar w:fldCharType="end"/>
        </w:r>
      </w:hyperlink>
    </w:p>
    <w:p w:rsidR="00C54E4D" w:rsidRPr="00C54E4D" w:rsidRDefault="00D65BA1" w:rsidP="002A1A2E">
      <w:pPr>
        <w:pStyle w:val="11"/>
        <w:rPr>
          <w:noProof/>
        </w:rPr>
      </w:pPr>
      <w:hyperlink w:anchor="_Toc450859995" w:history="1">
        <w:r w:rsidR="00C54E4D" w:rsidRPr="00C54E4D">
          <w:rPr>
            <w:rStyle w:val="afb"/>
            <w:rFonts w:ascii="Times New Roman" w:hAnsi="Times New Roman" w:cs="Times New Roman"/>
            <w:bCs/>
            <w:smallCaps/>
            <w:noProof/>
            <w:spacing w:val="5"/>
          </w:rPr>
          <w:t>ГЛАВА II «ЛИЧНЫЕ ПЕЧАТИ ВОЕННЫХ ЧИНОВ»</w:t>
        </w:r>
        <w:r w:rsidR="00C54E4D" w:rsidRPr="00C54E4D">
          <w:rPr>
            <w:noProof/>
            <w:webHidden/>
          </w:rPr>
          <w:tab/>
        </w:r>
        <w:r w:rsidRPr="00C54E4D">
          <w:rPr>
            <w:noProof/>
            <w:webHidden/>
          </w:rPr>
          <w:fldChar w:fldCharType="begin"/>
        </w:r>
        <w:r w:rsidR="00C54E4D" w:rsidRPr="00C54E4D">
          <w:rPr>
            <w:noProof/>
            <w:webHidden/>
          </w:rPr>
          <w:instrText xml:space="preserve"> PAGEREF _Toc450859995 \h </w:instrText>
        </w:r>
        <w:r w:rsidRPr="00C54E4D">
          <w:rPr>
            <w:noProof/>
            <w:webHidden/>
          </w:rPr>
        </w:r>
        <w:r w:rsidRPr="00C54E4D">
          <w:rPr>
            <w:noProof/>
            <w:webHidden/>
          </w:rPr>
          <w:fldChar w:fldCharType="separate"/>
        </w:r>
        <w:r w:rsidR="00F33F76">
          <w:rPr>
            <w:noProof/>
            <w:webHidden/>
          </w:rPr>
          <w:t>22</w:t>
        </w:r>
        <w:r w:rsidRPr="00C54E4D">
          <w:rPr>
            <w:noProof/>
            <w:webHidden/>
          </w:rPr>
          <w:fldChar w:fldCharType="end"/>
        </w:r>
      </w:hyperlink>
    </w:p>
    <w:p w:rsidR="00C54E4D" w:rsidRPr="00C54E4D" w:rsidRDefault="00D65BA1" w:rsidP="002A1A2E">
      <w:pPr>
        <w:pStyle w:val="11"/>
        <w:rPr>
          <w:noProof/>
        </w:rPr>
      </w:pPr>
      <w:hyperlink w:anchor="_Toc450859996" w:history="1">
        <w:r w:rsidR="00C54E4D" w:rsidRPr="00C54E4D">
          <w:rPr>
            <w:rStyle w:val="afb"/>
            <w:rFonts w:ascii="Times New Roman" w:hAnsi="Times New Roman" w:cs="Times New Roman"/>
            <w:bCs/>
            <w:noProof/>
          </w:rPr>
          <w:t>2.1 Под - поручик Сергей Гаврилович Смирнов, поручик Иван Иванович Сартаков, премьер- майор Иван Иванович Попов</w:t>
        </w:r>
        <w:r w:rsidR="00C54E4D" w:rsidRPr="00C54E4D">
          <w:rPr>
            <w:noProof/>
            <w:webHidden/>
          </w:rPr>
          <w:tab/>
        </w:r>
        <w:r w:rsidRPr="00C54E4D">
          <w:rPr>
            <w:noProof/>
            <w:webHidden/>
          </w:rPr>
          <w:fldChar w:fldCharType="begin"/>
        </w:r>
        <w:r w:rsidR="00C54E4D" w:rsidRPr="00C54E4D">
          <w:rPr>
            <w:noProof/>
            <w:webHidden/>
          </w:rPr>
          <w:instrText xml:space="preserve"> PAGEREF _Toc450859996 \h </w:instrText>
        </w:r>
        <w:r w:rsidRPr="00C54E4D">
          <w:rPr>
            <w:noProof/>
            <w:webHidden/>
          </w:rPr>
        </w:r>
        <w:r w:rsidRPr="00C54E4D">
          <w:rPr>
            <w:noProof/>
            <w:webHidden/>
          </w:rPr>
          <w:fldChar w:fldCharType="separate"/>
        </w:r>
        <w:r w:rsidR="00F33F76">
          <w:rPr>
            <w:noProof/>
            <w:webHidden/>
          </w:rPr>
          <w:t>22</w:t>
        </w:r>
        <w:r w:rsidRPr="00C54E4D">
          <w:rPr>
            <w:noProof/>
            <w:webHidden/>
          </w:rPr>
          <w:fldChar w:fldCharType="end"/>
        </w:r>
      </w:hyperlink>
    </w:p>
    <w:p w:rsidR="00C54E4D" w:rsidRPr="00C54E4D" w:rsidRDefault="00D65BA1" w:rsidP="002A1A2E">
      <w:pPr>
        <w:pStyle w:val="11"/>
        <w:rPr>
          <w:noProof/>
        </w:rPr>
      </w:pPr>
      <w:hyperlink w:anchor="_Toc450859997" w:history="1">
        <w:r w:rsidR="00C54E4D" w:rsidRPr="00C54E4D">
          <w:rPr>
            <w:rStyle w:val="afb"/>
            <w:rFonts w:ascii="Times New Roman" w:hAnsi="Times New Roman" w:cs="Times New Roman"/>
            <w:bCs/>
            <w:noProof/>
          </w:rPr>
          <w:t>2.2 Поручик Гаврила Козьмич Фролов</w:t>
        </w:r>
        <w:r w:rsidR="00C54E4D" w:rsidRPr="00C54E4D">
          <w:rPr>
            <w:noProof/>
            <w:webHidden/>
          </w:rPr>
          <w:tab/>
        </w:r>
        <w:r w:rsidRPr="00C54E4D">
          <w:rPr>
            <w:noProof/>
            <w:webHidden/>
          </w:rPr>
          <w:fldChar w:fldCharType="begin"/>
        </w:r>
        <w:r w:rsidR="00C54E4D" w:rsidRPr="00C54E4D">
          <w:rPr>
            <w:noProof/>
            <w:webHidden/>
          </w:rPr>
          <w:instrText xml:space="preserve"> PAGEREF _Toc450859997 \h </w:instrText>
        </w:r>
        <w:r w:rsidRPr="00C54E4D">
          <w:rPr>
            <w:noProof/>
            <w:webHidden/>
          </w:rPr>
        </w:r>
        <w:r w:rsidRPr="00C54E4D">
          <w:rPr>
            <w:noProof/>
            <w:webHidden/>
          </w:rPr>
          <w:fldChar w:fldCharType="separate"/>
        </w:r>
        <w:r w:rsidR="00F33F76">
          <w:rPr>
            <w:noProof/>
            <w:webHidden/>
          </w:rPr>
          <w:t>26</w:t>
        </w:r>
        <w:r w:rsidRPr="00C54E4D">
          <w:rPr>
            <w:noProof/>
            <w:webHidden/>
          </w:rPr>
          <w:fldChar w:fldCharType="end"/>
        </w:r>
      </w:hyperlink>
    </w:p>
    <w:p w:rsidR="00C54E4D" w:rsidRPr="00C54E4D" w:rsidRDefault="00D65BA1" w:rsidP="002A1A2E">
      <w:pPr>
        <w:pStyle w:val="11"/>
        <w:rPr>
          <w:noProof/>
        </w:rPr>
      </w:pPr>
      <w:hyperlink w:anchor="_Toc450859998" w:history="1">
        <w:r w:rsidR="00C54E4D" w:rsidRPr="00C54E4D">
          <w:rPr>
            <w:rStyle w:val="afb"/>
            <w:rFonts w:ascii="Times New Roman" w:hAnsi="Times New Roman" w:cs="Times New Roman"/>
            <w:bCs/>
            <w:noProof/>
          </w:rPr>
          <w:t>2.3 Капитан Пётр Михайлович Аболтин, под - поручик Аврам Иванович Мартин</w:t>
        </w:r>
        <w:r w:rsidR="00C54E4D" w:rsidRPr="00C54E4D">
          <w:rPr>
            <w:noProof/>
            <w:webHidden/>
          </w:rPr>
          <w:tab/>
        </w:r>
        <w:r w:rsidRPr="00C54E4D">
          <w:rPr>
            <w:noProof/>
            <w:webHidden/>
          </w:rPr>
          <w:fldChar w:fldCharType="begin"/>
        </w:r>
        <w:r w:rsidR="00C54E4D" w:rsidRPr="00C54E4D">
          <w:rPr>
            <w:noProof/>
            <w:webHidden/>
          </w:rPr>
          <w:instrText xml:space="preserve"> PAGEREF _Toc450859998 \h </w:instrText>
        </w:r>
        <w:r w:rsidRPr="00C54E4D">
          <w:rPr>
            <w:noProof/>
            <w:webHidden/>
          </w:rPr>
        </w:r>
        <w:r w:rsidRPr="00C54E4D">
          <w:rPr>
            <w:noProof/>
            <w:webHidden/>
          </w:rPr>
          <w:fldChar w:fldCharType="separate"/>
        </w:r>
        <w:r w:rsidR="00F33F76">
          <w:rPr>
            <w:noProof/>
            <w:webHidden/>
          </w:rPr>
          <w:t>26</w:t>
        </w:r>
        <w:r w:rsidRPr="00C54E4D">
          <w:rPr>
            <w:noProof/>
            <w:webHidden/>
          </w:rPr>
          <w:fldChar w:fldCharType="end"/>
        </w:r>
      </w:hyperlink>
    </w:p>
    <w:p w:rsidR="00C54E4D" w:rsidRPr="00C54E4D" w:rsidRDefault="00D65BA1" w:rsidP="002A1A2E">
      <w:pPr>
        <w:pStyle w:val="11"/>
        <w:rPr>
          <w:noProof/>
        </w:rPr>
      </w:pPr>
      <w:hyperlink w:anchor="_Toc450859999" w:history="1">
        <w:r w:rsidR="00C54E4D" w:rsidRPr="00C54E4D">
          <w:rPr>
            <w:rStyle w:val="afb"/>
            <w:rFonts w:ascii="Times New Roman" w:hAnsi="Times New Roman" w:cs="Times New Roman"/>
            <w:bCs/>
            <w:noProof/>
          </w:rPr>
          <w:t>2.4 Прапорщик Семён Афанасиевич Катин</w:t>
        </w:r>
        <w:r w:rsidR="00C54E4D" w:rsidRPr="00C54E4D">
          <w:rPr>
            <w:noProof/>
            <w:webHidden/>
          </w:rPr>
          <w:tab/>
        </w:r>
        <w:r w:rsidRPr="00C54E4D">
          <w:rPr>
            <w:noProof/>
            <w:webHidden/>
          </w:rPr>
          <w:fldChar w:fldCharType="begin"/>
        </w:r>
        <w:r w:rsidR="00C54E4D" w:rsidRPr="00C54E4D">
          <w:rPr>
            <w:noProof/>
            <w:webHidden/>
          </w:rPr>
          <w:instrText xml:space="preserve"> PAGEREF _Toc450859999 \h </w:instrText>
        </w:r>
        <w:r w:rsidRPr="00C54E4D">
          <w:rPr>
            <w:noProof/>
            <w:webHidden/>
          </w:rPr>
        </w:r>
        <w:r w:rsidRPr="00C54E4D">
          <w:rPr>
            <w:noProof/>
            <w:webHidden/>
          </w:rPr>
          <w:fldChar w:fldCharType="separate"/>
        </w:r>
        <w:r w:rsidR="00F33F76">
          <w:rPr>
            <w:noProof/>
            <w:webHidden/>
          </w:rPr>
          <w:t>28</w:t>
        </w:r>
        <w:r w:rsidRPr="00C54E4D">
          <w:rPr>
            <w:noProof/>
            <w:webHidden/>
          </w:rPr>
          <w:fldChar w:fldCharType="end"/>
        </w:r>
      </w:hyperlink>
    </w:p>
    <w:p w:rsidR="00C54E4D" w:rsidRPr="00C54E4D" w:rsidRDefault="00D65BA1" w:rsidP="002A1A2E">
      <w:pPr>
        <w:pStyle w:val="11"/>
        <w:rPr>
          <w:rFonts w:ascii="Times New Roman" w:hAnsi="Times New Roman" w:cs="Times New Roman"/>
          <w:noProof/>
        </w:rPr>
      </w:pPr>
      <w:hyperlink w:anchor="_Toc450860000" w:history="1">
        <w:r w:rsidR="002A1A2E" w:rsidRPr="002A1A2E">
          <w:t>Заключение</w:t>
        </w:r>
        <w:r w:rsidR="00C54E4D" w:rsidRPr="00C54E4D">
          <w:rPr>
            <w:rFonts w:ascii="Times New Roman" w:hAnsi="Times New Roman" w:cs="Times New Roman"/>
            <w:noProof/>
            <w:webHidden/>
          </w:rPr>
          <w:tab/>
        </w:r>
        <w:r w:rsidRPr="00C54E4D">
          <w:rPr>
            <w:rFonts w:ascii="Times New Roman" w:hAnsi="Times New Roman" w:cs="Times New Roman"/>
            <w:noProof/>
            <w:webHidden/>
          </w:rPr>
          <w:fldChar w:fldCharType="begin"/>
        </w:r>
        <w:r w:rsidR="00C54E4D" w:rsidRPr="00C54E4D">
          <w:rPr>
            <w:rFonts w:ascii="Times New Roman" w:hAnsi="Times New Roman" w:cs="Times New Roman"/>
            <w:noProof/>
            <w:webHidden/>
          </w:rPr>
          <w:instrText xml:space="preserve"> PAGEREF _Toc450860000 \h </w:instrText>
        </w:r>
        <w:r w:rsidRPr="00C54E4D">
          <w:rPr>
            <w:rFonts w:ascii="Times New Roman" w:hAnsi="Times New Roman" w:cs="Times New Roman"/>
            <w:noProof/>
            <w:webHidden/>
          </w:rPr>
        </w:r>
        <w:r w:rsidRPr="00C54E4D">
          <w:rPr>
            <w:rFonts w:ascii="Times New Roman" w:hAnsi="Times New Roman" w:cs="Times New Roman"/>
            <w:noProof/>
            <w:webHidden/>
          </w:rPr>
          <w:fldChar w:fldCharType="separate"/>
        </w:r>
        <w:r w:rsidR="00F33F76">
          <w:rPr>
            <w:rFonts w:ascii="Times New Roman" w:hAnsi="Times New Roman" w:cs="Times New Roman"/>
            <w:noProof/>
            <w:webHidden/>
          </w:rPr>
          <w:t>29</w:t>
        </w:r>
        <w:r w:rsidRPr="00C54E4D">
          <w:rPr>
            <w:rFonts w:ascii="Times New Roman" w:hAnsi="Times New Roman" w:cs="Times New Roman"/>
            <w:noProof/>
            <w:webHidden/>
          </w:rPr>
          <w:fldChar w:fldCharType="end"/>
        </w:r>
      </w:hyperlink>
    </w:p>
    <w:p w:rsidR="00C54E4D" w:rsidRPr="002A1A2E" w:rsidRDefault="00D65BA1" w:rsidP="002A1A2E">
      <w:pPr>
        <w:pStyle w:val="11"/>
        <w:rPr>
          <w:rStyle w:val="afb"/>
          <w:bCs/>
          <w:smallCaps/>
          <w:spacing w:val="5"/>
        </w:rPr>
      </w:pPr>
      <w:hyperlink w:anchor="_Toc450860001" w:history="1">
        <w:r w:rsidR="002A1A2E" w:rsidRPr="002A1A2E">
          <w:t>Список использованных источников и литературы</w:t>
        </w:r>
        <w:r w:rsidR="00C54E4D" w:rsidRPr="002A1A2E">
          <w:rPr>
            <w:rStyle w:val="afb"/>
            <w:bCs/>
            <w:smallCaps/>
            <w:webHidden/>
            <w:spacing w:val="5"/>
          </w:rPr>
          <w:tab/>
        </w:r>
        <w:r w:rsidR="002A1A2E" w:rsidRPr="002A1A2E">
          <w:rPr>
            <w:rFonts w:ascii="Times New Roman" w:hAnsi="Times New Roman" w:cs="Times New Roman"/>
            <w:noProof/>
            <w:webHidden/>
          </w:rPr>
          <w:t>31</w:t>
        </w:r>
      </w:hyperlink>
    </w:p>
    <w:p w:rsidR="00C54E4D" w:rsidRPr="00C54E4D" w:rsidRDefault="00D65BA1" w:rsidP="002A1A2E">
      <w:pPr>
        <w:pStyle w:val="11"/>
        <w:rPr>
          <w:noProof/>
        </w:rPr>
      </w:pPr>
      <w:hyperlink w:anchor="_Toc450860002" w:history="1">
        <w:r w:rsidR="002A1A2E" w:rsidRPr="002A1A2E">
          <w:t>ПРИЛОЖЕНИЕ</w:t>
        </w:r>
        <w:r w:rsidR="00C54E4D" w:rsidRPr="00C54E4D">
          <w:rPr>
            <w:noProof/>
            <w:webHidden/>
          </w:rPr>
          <w:tab/>
        </w:r>
        <w:r w:rsidRPr="00C54E4D">
          <w:rPr>
            <w:noProof/>
            <w:webHidden/>
          </w:rPr>
          <w:fldChar w:fldCharType="begin"/>
        </w:r>
        <w:r w:rsidR="00C54E4D" w:rsidRPr="00C54E4D">
          <w:rPr>
            <w:noProof/>
            <w:webHidden/>
          </w:rPr>
          <w:instrText xml:space="preserve"> PAGEREF _Toc450860002 \h </w:instrText>
        </w:r>
        <w:r w:rsidRPr="00C54E4D">
          <w:rPr>
            <w:noProof/>
            <w:webHidden/>
          </w:rPr>
        </w:r>
        <w:r w:rsidRPr="00C54E4D">
          <w:rPr>
            <w:noProof/>
            <w:webHidden/>
          </w:rPr>
          <w:fldChar w:fldCharType="separate"/>
        </w:r>
        <w:r w:rsidR="00F33F76">
          <w:rPr>
            <w:noProof/>
            <w:webHidden/>
          </w:rPr>
          <w:t>32</w:t>
        </w:r>
        <w:r w:rsidRPr="00C54E4D">
          <w:rPr>
            <w:noProof/>
            <w:webHidden/>
          </w:rPr>
          <w:fldChar w:fldCharType="end"/>
        </w:r>
      </w:hyperlink>
    </w:p>
    <w:p w:rsidR="00514BCB" w:rsidRPr="00C54E4D" w:rsidRDefault="00D65BA1" w:rsidP="00C54E4D">
      <w:pPr>
        <w:pStyle w:val="af6"/>
        <w:rPr>
          <w:rStyle w:val="af5"/>
          <w:rFonts w:cs="Times New Roman"/>
          <w:szCs w:val="28"/>
        </w:rPr>
      </w:pPr>
      <w:r w:rsidRPr="00C54E4D">
        <w:rPr>
          <w:rStyle w:val="af5"/>
          <w:rFonts w:cs="Times New Roman"/>
          <w:szCs w:val="28"/>
        </w:rPr>
        <w:fldChar w:fldCharType="end"/>
      </w:r>
    </w:p>
    <w:p w:rsidR="00514BCB" w:rsidRPr="00C54E4D" w:rsidRDefault="00514BCB" w:rsidP="00A352AF">
      <w:pPr>
        <w:widowControl w:val="0"/>
        <w:shd w:val="clear" w:color="auto" w:fill="FFFFFF"/>
        <w:autoSpaceDE w:val="0"/>
        <w:autoSpaceDN w:val="0"/>
        <w:adjustRightInd w:val="0"/>
        <w:spacing w:after="0" w:line="360" w:lineRule="auto"/>
        <w:ind w:left="-142" w:firstLine="709"/>
        <w:jc w:val="both"/>
        <w:rPr>
          <w:rStyle w:val="af7"/>
          <w:rFonts w:ascii="Times New Roman" w:hAnsi="Times New Roman" w:cs="Times New Roman"/>
          <w:sz w:val="28"/>
          <w:szCs w:val="28"/>
        </w:rPr>
      </w:pPr>
    </w:p>
    <w:p w:rsidR="00A352AF" w:rsidRPr="00C54E4D" w:rsidRDefault="00A352AF" w:rsidP="00A352AF">
      <w:pPr>
        <w:widowControl w:val="0"/>
        <w:shd w:val="clear" w:color="auto" w:fill="FFFFFF"/>
        <w:autoSpaceDE w:val="0"/>
        <w:autoSpaceDN w:val="0"/>
        <w:adjustRightInd w:val="0"/>
        <w:spacing w:after="0" w:line="360" w:lineRule="auto"/>
        <w:ind w:left="-142" w:firstLine="709"/>
        <w:jc w:val="both"/>
        <w:rPr>
          <w:rStyle w:val="af7"/>
          <w:rFonts w:ascii="Times New Roman" w:hAnsi="Times New Roman" w:cs="Times New Roman"/>
          <w:sz w:val="28"/>
          <w:szCs w:val="28"/>
        </w:rPr>
      </w:pPr>
    </w:p>
    <w:p w:rsidR="00A352AF" w:rsidRPr="00C54E4D" w:rsidRDefault="00A352AF" w:rsidP="00A352AF">
      <w:pPr>
        <w:widowControl w:val="0"/>
        <w:shd w:val="clear" w:color="auto" w:fill="FFFFFF"/>
        <w:autoSpaceDE w:val="0"/>
        <w:autoSpaceDN w:val="0"/>
        <w:adjustRightInd w:val="0"/>
        <w:spacing w:after="0" w:line="360" w:lineRule="auto"/>
        <w:ind w:left="-142" w:firstLine="709"/>
        <w:jc w:val="both"/>
        <w:rPr>
          <w:rStyle w:val="af7"/>
          <w:rFonts w:ascii="Times New Roman" w:hAnsi="Times New Roman" w:cs="Times New Roman"/>
          <w:sz w:val="28"/>
          <w:szCs w:val="28"/>
        </w:rPr>
      </w:pPr>
    </w:p>
    <w:p w:rsidR="00A352AF" w:rsidRPr="00C54E4D" w:rsidRDefault="00A352AF" w:rsidP="00A352AF">
      <w:pPr>
        <w:widowControl w:val="0"/>
        <w:shd w:val="clear" w:color="auto" w:fill="FFFFFF"/>
        <w:autoSpaceDE w:val="0"/>
        <w:autoSpaceDN w:val="0"/>
        <w:adjustRightInd w:val="0"/>
        <w:spacing w:after="0" w:line="360" w:lineRule="auto"/>
        <w:ind w:left="-142" w:firstLine="709"/>
        <w:jc w:val="both"/>
        <w:rPr>
          <w:rStyle w:val="af7"/>
          <w:rFonts w:ascii="Times New Roman" w:hAnsi="Times New Roman" w:cs="Times New Roman"/>
          <w:sz w:val="28"/>
          <w:szCs w:val="28"/>
        </w:rPr>
      </w:pPr>
    </w:p>
    <w:p w:rsidR="00514BCB" w:rsidRDefault="00514BCB" w:rsidP="00514BC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
          <w:color w:val="000000"/>
          <w:spacing w:val="-5"/>
          <w:sz w:val="28"/>
          <w:szCs w:val="28"/>
        </w:rPr>
      </w:pPr>
    </w:p>
    <w:p w:rsidR="002E1A2C" w:rsidRPr="007708B8" w:rsidRDefault="00C54E4D" w:rsidP="007708B8">
      <w:pPr>
        <w:pStyle w:val="af6"/>
        <w:jc w:val="left"/>
        <w:rPr>
          <w:rFonts w:eastAsia="Times New Roman" w:cs="Times New Roman"/>
          <w:b w:val="0"/>
          <w:color w:val="000000"/>
          <w:spacing w:val="-5"/>
          <w:szCs w:val="28"/>
        </w:rPr>
      </w:pPr>
      <w:bookmarkStart w:id="0" w:name="_Toc450859985"/>
      <w:r w:rsidRPr="007708B8">
        <w:rPr>
          <w:rFonts w:eastAsia="Times New Roman" w:cs="Times New Roman"/>
          <w:color w:val="000000"/>
          <w:spacing w:val="-5"/>
          <w:szCs w:val="28"/>
        </w:rPr>
        <w:lastRenderedPageBreak/>
        <w:t>В</w:t>
      </w:r>
      <w:r w:rsidR="002E1A2C" w:rsidRPr="007708B8">
        <w:rPr>
          <w:rFonts w:eastAsia="Times New Roman" w:cs="Times New Roman"/>
          <w:color w:val="000000"/>
          <w:spacing w:val="-5"/>
          <w:szCs w:val="28"/>
        </w:rPr>
        <w:t>ведение</w:t>
      </w:r>
      <w:bookmarkEnd w:id="0"/>
    </w:p>
    <w:p w:rsidR="007708B8" w:rsidRDefault="007708B8" w:rsidP="007708B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5"/>
          <w:sz w:val="28"/>
          <w:szCs w:val="28"/>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Печати Колывано-Воскресенского горного округа представляют собой малоизученный комплекс исторических источников. Долгое время они находились за пределами научных интересов исследователей, и их изучение носило эпизодический характер. Таким образом, Актуальность данного исследования обусловливается прежде всего недостаточной изученностью сфрагистических памятников Колывано-Воскресенского горного округа, которые,  в свою очередь требуют их точного описания, характеристики, выяснения, в каких видах документов они использовались. А так же, соотнесения элементов изображения печатей, с конкретными историческими личностями, имевшими право пользоваться ими, то есть, соотнесения элементов печати с их заслугами, происхождением и родом деятельности. Данное исследование позволит в полной мере изучить, и образовать систематизированное знание в данной области. Выявить закономерности и общие черты при изготовлении клише печатей. А так же составление наиболее полной их классификации.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Сфрагистика — вспомогательная научная дисциплина, изучающая печати. Печатью в сфрагистике называют штамп, вырезанный или выгравированный на твердом материале (дереве, камне, кости, металле), а также оттиск штампа, сделанный на воске, сургуче и при помощи красок на бумаге.</w:t>
      </w:r>
      <w:r w:rsidRPr="00EC4340">
        <w:rPr>
          <w:rFonts w:ascii="Times New Roman" w:eastAsia="Times New Roman" w:hAnsi="Times New Roman" w:cs="Times New Roman"/>
          <w:color w:val="000000"/>
          <w:spacing w:val="-5"/>
          <w:sz w:val="28"/>
          <w:szCs w:val="28"/>
          <w:vertAlign w:val="superscript"/>
        </w:rPr>
        <w:footnoteReference w:id="2"/>
      </w:r>
      <w:r w:rsidRPr="00EC4340">
        <w:rPr>
          <w:rFonts w:ascii="Times New Roman" w:eastAsia="Times New Roman" w:hAnsi="Times New Roman" w:cs="Times New Roman"/>
          <w:color w:val="000000"/>
          <w:spacing w:val="-5"/>
          <w:sz w:val="28"/>
          <w:szCs w:val="28"/>
        </w:rPr>
        <w:t xml:space="preserve"> Изучение изображений и легенд на печатях в контексте исторических событий, с привлечением других видов исторических источников, может добавить ряд новых данных исторической науке.</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На сегодняшний день в рамках русской сфрагистики значительного развития достигло изучение средневековых печатей Руси, в то время как источниковедческой характеристике печатей XVIII-XIX вв. уделено значительно меньшее внимание, на уровне Алтайского края специальных работ насчитываются единицы.</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lastRenderedPageBreak/>
        <w:t>Помимо своей очевидной роли в деле источниковедческой критики документов, к которым они приложены, печати являются сами по себе довольно ценным самостоятельным историческим источником. Н.П. Лихачев по этому поводу справедливо отмечает: «Печати являются не только памятниками дипломатическими (скрепа документа), но и чисто историческими (выразители политических тенденций, общественных веяний и взглядов — в изображениях, форме, величине, материале) и памятниками истории искусства, так же, как и ценными документами в области истории быта (изображения зданий, одежд, разных предметов утвари и оружия)»</w:t>
      </w:r>
      <w:r w:rsidRPr="00EC4340">
        <w:rPr>
          <w:rFonts w:ascii="Times New Roman" w:eastAsia="Times New Roman" w:hAnsi="Times New Roman" w:cs="Times New Roman"/>
          <w:color w:val="000000"/>
          <w:spacing w:val="-5"/>
          <w:sz w:val="28"/>
          <w:szCs w:val="28"/>
          <w:vertAlign w:val="superscript"/>
        </w:rPr>
        <w:footnoteReference w:id="3"/>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Действительно, в истории Колывано-Воскресенского (Алтайского) горного округа имели место различные реформы, касавшиеся его административного и территориального устройства, вследствие чего возникали и упразднялись учреждения и должности, менялось территориально-административное деление, ведомственная подчиненность и структура делопроизводства. Все эти изменения нашли отражение в печатях соответствующих учреждений и лиц.</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Историография проблемы представлена несколькими этапами изучения сфрагистики. Хотя библиография по русской сфрагистике довольно обширна, нами рассмотрены лишь основные труды, которые в наибольшей степени повлияли на ее развитие, и особенно ярко демонстрируют основные направления историографии.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Первый этап охватывает время с конца XVIII в. и до середины XIX в. На этом этапе развитие сфрагистики главным образом шло за счет публикации документов — грамот, договоров, при которых были печати.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Второй этап развития сфрагистики — вторая половина XIX в. — первая половина XX в. На этом этапе происходит переход от эмпирического накопления знаний к их теоретическому осмыслению. Появляются альбомы печатей, начинают читаться курсы по сфрагистике. Сфрагистика приобретает статус </w:t>
      </w:r>
      <w:r w:rsidRPr="00EC4340">
        <w:rPr>
          <w:rFonts w:ascii="Times New Roman" w:eastAsia="Times New Roman" w:hAnsi="Times New Roman" w:cs="Times New Roman"/>
          <w:color w:val="000000"/>
          <w:spacing w:val="-5"/>
          <w:sz w:val="28"/>
          <w:szCs w:val="28"/>
        </w:rPr>
        <w:lastRenderedPageBreak/>
        <w:t>научной дисциплины. В этот период развития отечественной сфрагистики большое значение имела работа А.Б. Лакиера «Русская Геральдика»</w:t>
      </w:r>
      <w:r w:rsidRPr="00EC4340">
        <w:rPr>
          <w:rFonts w:ascii="Times New Roman" w:eastAsia="Times New Roman" w:hAnsi="Times New Roman" w:cs="Times New Roman"/>
          <w:color w:val="000000"/>
          <w:spacing w:val="-5"/>
          <w:sz w:val="28"/>
          <w:szCs w:val="28"/>
          <w:vertAlign w:val="superscript"/>
        </w:rPr>
        <w:footnoteReference w:id="4"/>
      </w:r>
      <w:r w:rsidRPr="00EC4340">
        <w:rPr>
          <w:rFonts w:ascii="Times New Roman" w:eastAsia="Times New Roman" w:hAnsi="Times New Roman" w:cs="Times New Roman"/>
          <w:color w:val="000000"/>
          <w:spacing w:val="-5"/>
          <w:sz w:val="28"/>
          <w:szCs w:val="28"/>
        </w:rPr>
        <w:t>. В ней А.Б. Лакиер, наряду с исследованием русских гербов, анализирует и русские печати. От простого описания печатей он предпринял шаги для их теоретического осмысления. Издается Сборник снимков с древних печатей, приложенных к грамотам и другим юридическим актам, хранящимся в Московском архиве Министерства Юстиции, составленный директором архива П. Ивановым</w:t>
      </w:r>
      <w:r w:rsidRPr="00EC4340">
        <w:rPr>
          <w:rFonts w:ascii="Times New Roman" w:eastAsia="Times New Roman" w:hAnsi="Times New Roman" w:cs="Times New Roman"/>
          <w:color w:val="000000"/>
          <w:spacing w:val="-5"/>
          <w:sz w:val="28"/>
          <w:szCs w:val="28"/>
          <w:vertAlign w:val="superscript"/>
        </w:rPr>
        <w:footnoteReference w:id="5"/>
      </w:r>
      <w:r w:rsidRPr="00EC4340">
        <w:rPr>
          <w:rFonts w:ascii="Times New Roman" w:eastAsia="Times New Roman" w:hAnsi="Times New Roman" w:cs="Times New Roman"/>
          <w:color w:val="000000"/>
          <w:spacing w:val="-5"/>
          <w:sz w:val="28"/>
          <w:szCs w:val="28"/>
        </w:rPr>
        <w:t>. Необходимость издания альбома печатей П. Иванов объяснил недостаточностью опубликованных источников по сфрагистике.</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Но становление нового этапа в развитии русской сфрагистики было прежде всего связано с именем Н.П. Лихачева. Не отрицая роли печати как источника для анализа документа, он рассматривает печати и как вполне самостоятельный источник</w:t>
      </w:r>
      <w:r w:rsidRPr="00EC4340">
        <w:rPr>
          <w:rFonts w:ascii="Times New Roman" w:eastAsia="Times New Roman" w:hAnsi="Times New Roman" w:cs="Times New Roman"/>
          <w:color w:val="000000"/>
          <w:spacing w:val="-5"/>
          <w:sz w:val="28"/>
          <w:szCs w:val="28"/>
          <w:vertAlign w:val="superscript"/>
        </w:rPr>
        <w:footnoteReference w:id="6"/>
      </w:r>
      <w:r w:rsidRPr="00EC4340">
        <w:rPr>
          <w:rFonts w:ascii="Times New Roman" w:eastAsia="Times New Roman" w:hAnsi="Times New Roman" w:cs="Times New Roman"/>
          <w:color w:val="000000"/>
          <w:spacing w:val="-5"/>
          <w:sz w:val="28"/>
          <w:szCs w:val="28"/>
        </w:rPr>
        <w:t xml:space="preserve">. Н.П.Лихачев разработал метод определения принадлежности анонимных печатей древнерусских князей, а, следовательно, и их хронологических рамок. Суть этого метода заключается в том, что имя изображенного на печати святого соответствует крестильному имени князя, которому эта печать должна принадлежать. Таким образом, определив, что за святой изображен на печати, мы определяем и имя князя.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По периодизации Е.И. Каменцевой новый период развития вспомогательных исторических дисциплин начинается в середине 30-х — начале 40-х гг. XX в. С середины 30-х гг. активизируется научная работа, появляются новые имена ученых-исследователей. В это время читается курс Н.В.Устюгова по </w:t>
      </w:r>
      <w:r w:rsidRPr="00EC4340">
        <w:rPr>
          <w:rFonts w:ascii="Times New Roman" w:eastAsia="Times New Roman" w:hAnsi="Times New Roman" w:cs="Times New Roman"/>
          <w:color w:val="000000"/>
          <w:spacing w:val="-5"/>
          <w:sz w:val="28"/>
          <w:szCs w:val="28"/>
        </w:rPr>
        <w:lastRenderedPageBreak/>
        <w:t>сфрагистике в Московском государственном историко-архивном институте</w:t>
      </w:r>
      <w:r w:rsidRPr="00EC4340">
        <w:rPr>
          <w:rFonts w:ascii="Times New Roman" w:eastAsia="Times New Roman" w:hAnsi="Times New Roman" w:cs="Times New Roman"/>
          <w:color w:val="000000"/>
          <w:spacing w:val="-5"/>
          <w:sz w:val="28"/>
          <w:szCs w:val="28"/>
          <w:vertAlign w:val="superscript"/>
        </w:rPr>
        <w:footnoteReference w:id="7"/>
      </w:r>
      <w:r w:rsidRPr="00EC4340">
        <w:rPr>
          <w:rFonts w:ascii="Times New Roman" w:eastAsia="Times New Roman" w:hAnsi="Times New Roman" w:cs="Times New Roman"/>
          <w:color w:val="000000"/>
          <w:spacing w:val="-5"/>
          <w:sz w:val="28"/>
          <w:szCs w:val="28"/>
        </w:rPr>
        <w:t>. Формируется представление о необходимости изучения печатей (да и любого другого исторического источника) на основе принципа историзма, в органической связи с социально-культурными, политическими явлениями, динамикой их изменения, становления во времени, в закономерном историческом развитии.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Рассмотрение печатей в связи с новыми задачами привело к появлению в дальнейшем ряда фундаментальных трудов в области сфрагистики. Помимо традиционного исследования печатей Древней Руси отмечаются работы, направленные на расширение хронологических рамок изучения печатей и их видового разнообразия.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Переходя непосредственно к работам по сфрагистике Сибири, отметим, что общее количество трудов в этой области невелико.</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Из дореволюционных работ можно выделить статью Н. Абрамова в «Тобольских губернских ведомостях»</w:t>
      </w:r>
      <w:r w:rsidRPr="00EC4340">
        <w:rPr>
          <w:rFonts w:ascii="Times New Roman" w:eastAsia="Times New Roman" w:hAnsi="Times New Roman" w:cs="Times New Roman"/>
          <w:color w:val="000000"/>
          <w:spacing w:val="-5"/>
          <w:sz w:val="28"/>
          <w:szCs w:val="28"/>
          <w:vertAlign w:val="superscript"/>
        </w:rPr>
        <w:footnoteReference w:id="8"/>
      </w:r>
      <w:r w:rsidRPr="00EC4340">
        <w:rPr>
          <w:rFonts w:ascii="Times New Roman" w:eastAsia="Times New Roman" w:hAnsi="Times New Roman" w:cs="Times New Roman"/>
          <w:color w:val="000000"/>
          <w:spacing w:val="-5"/>
          <w:sz w:val="28"/>
          <w:szCs w:val="28"/>
        </w:rPr>
        <w:t>, где он приводит данные о печатях сибирских городов XVIII в. В другом известном труде И.И.Завалишина «Описание Западной Сибири» </w:t>
      </w:r>
      <w:r w:rsidRPr="00EC4340">
        <w:rPr>
          <w:rFonts w:ascii="Times New Roman" w:eastAsia="Times New Roman" w:hAnsi="Times New Roman" w:cs="Times New Roman"/>
          <w:color w:val="000000"/>
          <w:spacing w:val="-5"/>
          <w:sz w:val="28"/>
          <w:szCs w:val="28"/>
          <w:vertAlign w:val="superscript"/>
        </w:rPr>
        <w:footnoteReference w:id="9"/>
      </w:r>
      <w:r w:rsidRPr="00EC4340">
        <w:rPr>
          <w:rFonts w:ascii="Times New Roman" w:eastAsia="Times New Roman" w:hAnsi="Times New Roman" w:cs="Times New Roman"/>
          <w:color w:val="000000"/>
          <w:spacing w:val="-5"/>
          <w:sz w:val="28"/>
          <w:szCs w:val="28"/>
        </w:rPr>
        <w:t>автор касается темы сибирской сфрагистики и геральдики, приводя описание печатей Тобольска и Березова, гербов Тобольской и Томской губерний.</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Н.С. Корепанов исследует печати уральской горнозаводской сфрагистики</w:t>
      </w:r>
      <w:r w:rsidRPr="00EC4340">
        <w:rPr>
          <w:rFonts w:ascii="Times New Roman" w:eastAsia="Times New Roman" w:hAnsi="Times New Roman" w:cs="Times New Roman"/>
          <w:color w:val="000000"/>
          <w:spacing w:val="-5"/>
          <w:sz w:val="28"/>
          <w:szCs w:val="28"/>
          <w:vertAlign w:val="superscript"/>
        </w:rPr>
        <w:footnoteReference w:id="10"/>
      </w:r>
      <w:r w:rsidRPr="00EC4340">
        <w:rPr>
          <w:rFonts w:ascii="Times New Roman" w:eastAsia="Times New Roman" w:hAnsi="Times New Roman" w:cs="Times New Roman"/>
          <w:color w:val="000000"/>
          <w:spacing w:val="-5"/>
          <w:sz w:val="28"/>
          <w:szCs w:val="28"/>
        </w:rPr>
        <w:t>. Эта работа позволяет глубже рассмотреть вопросы сфрагистики Колывано-Воскресенского горного округа.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lastRenderedPageBreak/>
        <w:t>Изучению печатей и гербов Восточной Сибири посвящена монография И.Г. Куренной</w:t>
      </w:r>
      <w:r w:rsidRPr="00EC4340">
        <w:rPr>
          <w:rFonts w:ascii="Times New Roman" w:eastAsia="Times New Roman" w:hAnsi="Times New Roman" w:cs="Times New Roman"/>
          <w:color w:val="000000"/>
          <w:spacing w:val="-5"/>
          <w:sz w:val="28"/>
          <w:szCs w:val="28"/>
          <w:vertAlign w:val="superscript"/>
        </w:rPr>
        <w:footnoteReference w:id="11"/>
      </w:r>
      <w:r w:rsidRPr="00EC4340">
        <w:rPr>
          <w:rFonts w:ascii="Times New Roman" w:eastAsia="Times New Roman" w:hAnsi="Times New Roman" w:cs="Times New Roman"/>
          <w:color w:val="000000"/>
          <w:spacing w:val="-5"/>
          <w:sz w:val="28"/>
          <w:szCs w:val="28"/>
        </w:rPr>
        <w:t xml:space="preserve">, в которой автор на основе изучения архивных документов, указов, грамот исследует территориальную символику Восточной Сибири. Анализу также подверглись образцы родовой символики — тамги. Эта работа представляет собой первое за длительное время исследование, более или менее широко охватывающее изучение символики гербов и печатей Восточной Сибири.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Можно назвать лишь несколько статей, которые охватывают сфрагистические памятники Колывано-Воскресенского горного округа. Среди них статья СВ. Неверова «История герба города Барнаула» </w:t>
      </w:r>
      <w:r w:rsidRPr="00EC4340">
        <w:rPr>
          <w:rFonts w:ascii="Times New Roman" w:eastAsia="Times New Roman" w:hAnsi="Times New Roman" w:cs="Times New Roman"/>
          <w:color w:val="000000"/>
          <w:spacing w:val="-5"/>
          <w:sz w:val="28"/>
          <w:szCs w:val="28"/>
          <w:vertAlign w:val="superscript"/>
        </w:rPr>
        <w:footnoteReference w:id="12"/>
      </w:r>
      <w:r w:rsidRPr="00EC4340">
        <w:rPr>
          <w:rFonts w:ascii="Times New Roman" w:eastAsia="Times New Roman" w:hAnsi="Times New Roman" w:cs="Times New Roman"/>
          <w:color w:val="000000"/>
          <w:spacing w:val="-5"/>
          <w:sz w:val="28"/>
          <w:szCs w:val="28"/>
        </w:rPr>
        <w:t xml:space="preserve">— в ней дается история возникновения и эволюции герба города Барнаула, подробное описание элементов герба и, в числе прочего, для иллюстрации своих доводов автор привлекает печать Барнаульского городового магистрата конца XVIII в. СВ. Неверову принадлежит также ряд статей, посвященных изучению личных печатей вьщающихся деятелей Колывано-Воскресенского (Алтайского) горного округа.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Исследование по личным печатям в дальнейшем было продолжено О.И. Чекрыжовой</w:t>
      </w:r>
      <w:r w:rsidRPr="00EC4340">
        <w:rPr>
          <w:rFonts w:ascii="Times New Roman" w:eastAsia="Times New Roman" w:hAnsi="Times New Roman" w:cs="Times New Roman"/>
          <w:color w:val="000000"/>
          <w:spacing w:val="-5"/>
          <w:sz w:val="28"/>
          <w:szCs w:val="28"/>
          <w:vertAlign w:val="superscript"/>
        </w:rPr>
        <w:footnoteReference w:id="13"/>
      </w:r>
      <w:r w:rsidRPr="00EC4340">
        <w:rPr>
          <w:rFonts w:ascii="Times New Roman" w:eastAsia="Times New Roman" w:hAnsi="Times New Roman" w:cs="Times New Roman"/>
          <w:color w:val="000000"/>
          <w:spacing w:val="-5"/>
          <w:sz w:val="28"/>
          <w:szCs w:val="28"/>
        </w:rPr>
        <w:t>. Внимание исследователей также привлекли печати церковных деятелей, исследовались типичные элементы, присущие такого рода печатям, и большое внимание было уделено символической составляющей изображений</w:t>
      </w:r>
      <w:r w:rsidRPr="00EC4340">
        <w:rPr>
          <w:rFonts w:ascii="Times New Roman" w:eastAsia="Times New Roman" w:hAnsi="Times New Roman" w:cs="Times New Roman"/>
          <w:color w:val="000000"/>
          <w:spacing w:val="-5"/>
          <w:sz w:val="28"/>
          <w:szCs w:val="28"/>
          <w:vertAlign w:val="superscript"/>
        </w:rPr>
        <w:footnoteReference w:id="14"/>
      </w:r>
      <w:r w:rsidRPr="00EC4340">
        <w:rPr>
          <w:rFonts w:ascii="Times New Roman" w:eastAsia="Times New Roman" w:hAnsi="Times New Roman" w:cs="Times New Roman"/>
          <w:color w:val="000000"/>
          <w:spacing w:val="-5"/>
          <w:sz w:val="28"/>
          <w:szCs w:val="28"/>
        </w:rPr>
        <w:t>.</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lastRenderedPageBreak/>
        <w:t>Однако ни одного обобщающего исследования, которое бы охватило максимально возможное число разновидностей печатей в различные исторические периоды существования Колывано-Воскресенского (Алтайского) горного округа, на сегодняшний день не существует.</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Целью работы является выявление и характеристика источниковых особенностей комплекса печатей Колывано-Воскресенского горного округа 1779-1796 гг. Исходя из цели исследования, были поставлены следующие задачи: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Дать подробное описание сфрагистических памятников Колывано-Воскресенского горного округа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Определить степень достоверности и полноты информации, получаемой из анализа печатей.</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Объектом исследования являются печати Колывано-Воскресенского горного округа.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Предмет исследования — источниковые особенности комплекса печатей, включая их изображения, надписи, размеры, разновидности.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Территориальные рамки ограничиваются территорией Колывано-Воскресенского горного округа в рамках Колыванской области (с 1783 г. — Колыванской губернии).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Хронологические рамки охватывают … гг.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Методологией и основными методами исследования являются, во-первых, принцип историзма, предполагающий анализ объектов исследования в связи с конкретно-историческими условиями их существования.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Во-вторых, в работе реализованы системный и междисциплинарный подходы.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В-третьих, в работе использовались разнообразные методы исследования, начиная от общенаучных (анализ и синтез, классификация и типология), что позволило выявить устойчивые признаки типов печатей. Метод источниковедения позволил максимально полно изучить материал и выявить информационные возможности сфрагистических памятников. Историко-генетический метод позволил рассмотреть систему печатей в ее историческом </w:t>
      </w:r>
      <w:r w:rsidRPr="00EC4340">
        <w:rPr>
          <w:rFonts w:ascii="Times New Roman" w:eastAsia="Times New Roman" w:hAnsi="Times New Roman" w:cs="Times New Roman"/>
          <w:color w:val="000000"/>
          <w:spacing w:val="-5"/>
          <w:sz w:val="28"/>
          <w:szCs w:val="28"/>
        </w:rPr>
        <w:lastRenderedPageBreak/>
        <w:t>развитии, историко-сравнительный метод — выявить изобразительные и палеографические особенности печатей. Конкретно-проблемные методы геральдики позволили, в частности, изучить личные печати с применением правил геральдики.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Источниковую базу составили прежде всего архивные документы, находящиеся на хранении в Государственном архиве Алтайского края. Они включают в себя различную переписку, рапорты и т.д.</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С целью максимального выявления печатей рассматриваемого периода были просмотрены выборочно дела фондов государственного архива Алтайского края (ГААК):</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Фонд 1. Канцелярия Колывано-Воскресенского горного начальства.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Фонд 2. Алтайское горное правление</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Фонд 24. Барнаульская комиссия военного суда.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Фонд 26. Барнаульское духовное правление.</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Фонд 28. Управляющий казенными золотыми промыслами</w:t>
      </w:r>
    </w:p>
    <w:p w:rsidR="002E1A2C"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Фонд 169. Горная экспедиция Колыванской губернии.</w:t>
      </w:r>
    </w:p>
    <w:p w:rsidR="002E1A2C" w:rsidRPr="00EC4340" w:rsidRDefault="002E1A2C" w:rsidP="002E1A2C">
      <w:pPr>
        <w:spacing w:line="360" w:lineRule="auto"/>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br w:type="page"/>
      </w:r>
    </w:p>
    <w:p w:rsidR="002E1A2C" w:rsidRPr="007708B8" w:rsidRDefault="002E1A2C" w:rsidP="00C54E4D">
      <w:pPr>
        <w:pStyle w:val="af6"/>
        <w:rPr>
          <w:rStyle w:val="af5"/>
          <w:b/>
        </w:rPr>
      </w:pPr>
      <w:bookmarkStart w:id="1" w:name="_Toc450859986"/>
      <w:r w:rsidRPr="007708B8">
        <w:rPr>
          <w:rStyle w:val="af5"/>
          <w:b/>
        </w:rPr>
        <w:lastRenderedPageBreak/>
        <w:t>ГЛАВА I «ЛИЧНЫЕ ПЕЧАТИ ГОРНЫХ ЧИНОВНИКОВ»</w:t>
      </w:r>
      <w:bookmarkEnd w:id="1"/>
    </w:p>
    <w:p w:rsidR="00F33F76" w:rsidRDefault="00F33F76" w:rsidP="00C54E4D">
      <w:pPr>
        <w:pStyle w:val="af6"/>
        <w:jc w:val="left"/>
        <w:rPr>
          <w:rFonts w:eastAsia="Times New Roman" w:cs="Times New Roman"/>
          <w:b w:val="0"/>
          <w:color w:val="000000"/>
          <w:spacing w:val="-5"/>
          <w:szCs w:val="28"/>
        </w:rPr>
      </w:pPr>
      <w:bookmarkStart w:id="2" w:name="_Toc450859987"/>
    </w:p>
    <w:p w:rsidR="001D0F90" w:rsidRDefault="001D0F90" w:rsidP="00C54E4D">
      <w:pPr>
        <w:pStyle w:val="af6"/>
        <w:jc w:val="left"/>
        <w:rPr>
          <w:rStyle w:val="af7"/>
          <w:bCs w:val="0"/>
        </w:rPr>
      </w:pPr>
    </w:p>
    <w:p w:rsidR="002E1A2C" w:rsidRPr="007708B8" w:rsidRDefault="00C54E4D" w:rsidP="00C54E4D">
      <w:pPr>
        <w:pStyle w:val="af6"/>
        <w:jc w:val="left"/>
        <w:rPr>
          <w:rStyle w:val="af7"/>
          <w:b/>
          <w:bCs w:val="0"/>
        </w:rPr>
      </w:pPr>
      <w:r w:rsidRPr="007708B8">
        <w:rPr>
          <w:rStyle w:val="af7"/>
          <w:b/>
          <w:bCs w:val="0"/>
        </w:rPr>
        <w:t xml:space="preserve">1.1 </w:t>
      </w:r>
      <w:r w:rsidR="002E1A2C" w:rsidRPr="007708B8">
        <w:rPr>
          <w:rStyle w:val="af7"/>
          <w:b/>
          <w:bCs w:val="0"/>
        </w:rPr>
        <w:t>Бергмейстер Александр Михайлович Карпинский</w:t>
      </w:r>
      <w:bookmarkEnd w:id="2"/>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материалах ЦХАФ АК хранится документ от горного совета, который подписан и скреплен личной печатью бергмейс</w:t>
      </w:r>
      <w:r>
        <w:rPr>
          <w:rFonts w:ascii="Times New Roman" w:eastAsia="Times New Roman" w:hAnsi="Times New Roman" w:cs="Times New Roman"/>
          <w:color w:val="000000"/>
          <w:spacing w:val="-5"/>
          <w:sz w:val="28"/>
          <w:szCs w:val="28"/>
        </w:rPr>
        <w:t>тера Карпинского (прил. 1, рис.1</w:t>
      </w:r>
      <w:r w:rsidRPr="00EC4340">
        <w:rPr>
          <w:rFonts w:ascii="Times New Roman" w:eastAsia="Times New Roman" w:hAnsi="Times New Roman" w:cs="Times New Roman"/>
          <w:color w:val="000000"/>
          <w:spacing w:val="-5"/>
          <w:sz w:val="28"/>
          <w:szCs w:val="28"/>
        </w:rPr>
        <w:t>).</w:t>
      </w:r>
      <w:r w:rsidRPr="000C061F">
        <w:footnoteReference w:id="15"/>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Карпинский Александр Михайлович (1790 пр. — 1857), горный офицер. Из духовного звания. Обучался в Тобольской семинарии. Служил в Департаменте горных и соляных дел. Обер-бергмейстер (1828). Письмоводитель при начальнике заводов, правитель дел Горного совета, член присутствия заводской части Горной канцелярии. Награжден орденом св. Анны III ст., золотыми часами, бриллиантовым перстнем с сапфиром. Жена Софья Васильевна [Чулкова], генеральская дочь. Дети: Петр, Лиодор, Николай, Владимир, Леонид, Софья, Эмилия.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данной печати можно сказать следующее. Круглый сургучный оттиск красного цвета. Сломан пополам - следствие того, что документ (в данном должностная записка) был вскрыт. Оттиск хорошо пропечатан.</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Письмо было написано бергмейстером Карпинским 10 апреля 1826 года и отправленно бергмейстеру Алексею Семёновичу Маллееву в Сучунский завод г. Барнаул. Письмо было получено 11 апреля 1826 года, о чем свидетельствует надпись над текстом письма.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Так же, хотелось бы отметить должность автора письма.  Бергмейстер - горный чин, соответствующий VIII классу гражданской службы по «Табели о рангах». Это особая должность, которая обязывает чиновника под наблюдением Горного или главного начальника распоряжаться горною командою и всеми работами на поверхности и внутри рудника. Так же данный чин предусматривал потомственное дворянство, которое  устанавливалось, как раз, с VIII класса.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Вернемся к самой печати, которая являются главными объектами нашего </w:t>
      </w:r>
      <w:r w:rsidRPr="00EC4340">
        <w:rPr>
          <w:rFonts w:ascii="Times New Roman" w:eastAsia="Times New Roman" w:hAnsi="Times New Roman" w:cs="Times New Roman"/>
          <w:color w:val="000000"/>
          <w:spacing w:val="-5"/>
          <w:sz w:val="28"/>
          <w:szCs w:val="28"/>
        </w:rPr>
        <w:lastRenderedPageBreak/>
        <w:t>исследования.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центре печати расположен вензель, состоящий из латинских букв «РS». В верхней части расположено солнце, с раскинутыми в разные стороны лучами. В нижней части - открытый венок.</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конце хотелось бы особо отметить символику. Солнце - является символом истины, провидения, богатства и изобилия; открытый венок - является эмблемой первой, высшей степени, чаще всего несвойственный для изображения на печатях отдельных лиц. После Отечественной войны 1812 года венок в Российской империи стал одновременно неизбежным элементом кладбищенского оформления и эмблемой иллюстрирующей понятия «слава», «заслуга», «честь», «доблесть». Отсюда можно сделать вывод, что венок на печати является символом какой-либо заслуги, так как для венков символизирующих печальное событие в жизни человека, связанное с чьей-либо смертью использовались венки в виде полного кольца.</w:t>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7708B8" w:rsidRDefault="002E1A2C" w:rsidP="00C54E4D">
      <w:pPr>
        <w:pStyle w:val="af6"/>
        <w:jc w:val="left"/>
        <w:rPr>
          <w:rStyle w:val="af7"/>
          <w:b/>
        </w:rPr>
      </w:pPr>
      <w:bookmarkStart w:id="3" w:name="_Toc450859988"/>
      <w:r w:rsidRPr="007708B8">
        <w:rPr>
          <w:rStyle w:val="af7"/>
          <w:b/>
        </w:rPr>
        <w:t>1.2 Шихтмейстер 14-го класса Садиймов</w:t>
      </w:r>
      <w:bookmarkEnd w:id="3"/>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материалах ЦХАФ АК хранится документ, скрепленный печатями разных должностных лиц, в том числе и личной печатью шихтме</w:t>
      </w:r>
      <w:r>
        <w:rPr>
          <w:rFonts w:ascii="Times New Roman" w:eastAsia="Times New Roman" w:hAnsi="Times New Roman" w:cs="Times New Roman"/>
          <w:color w:val="000000"/>
          <w:spacing w:val="-5"/>
          <w:sz w:val="28"/>
          <w:szCs w:val="28"/>
        </w:rPr>
        <w:t>йстера Садиймова (прил. 1, рис.2</w:t>
      </w:r>
      <w:r w:rsidRPr="00EC4340">
        <w:rPr>
          <w:rFonts w:ascii="Times New Roman" w:eastAsia="Times New Roman" w:hAnsi="Times New Roman" w:cs="Times New Roman"/>
          <w:color w:val="000000"/>
          <w:spacing w:val="-5"/>
          <w:sz w:val="28"/>
          <w:szCs w:val="28"/>
        </w:rPr>
        <w:t>).</w:t>
      </w:r>
      <w:r w:rsidRPr="000C061F">
        <w:footnoteReference w:id="16"/>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данной печати можно сказать следующее. Круглый сургучный оттиск красного цвета. Оттиск хорошо пропечатан, и не имеет никаких существенных повреждений.</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Так же из документа мы знаем, что он был создан 30 октября 1815 года.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Хотелось бы отметить должность автора письма. Шихтмейстер (нем.Schichte — смена рабочих, то есть начальник смены) — чин XIII и XIV классов по «Табели о рангах».</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Вернемся к самой печати, которая являются главными объектами нашего </w:t>
      </w:r>
      <w:r w:rsidRPr="00EC4340">
        <w:rPr>
          <w:rFonts w:ascii="Times New Roman" w:eastAsia="Times New Roman" w:hAnsi="Times New Roman" w:cs="Times New Roman"/>
          <w:color w:val="000000"/>
          <w:spacing w:val="-5"/>
          <w:sz w:val="28"/>
          <w:szCs w:val="28"/>
        </w:rPr>
        <w:lastRenderedPageBreak/>
        <w:t>исследования.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На печати изображен вензель, состоящий из букв (кириллица): «Г» и «Д». Печать украшена в нижней части открытым венком.</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 конце хотелось бы особо отметить символику. Открытый венок - является эмблемой иллюстрирующей понятия «слава», «заслуга», «честь», «доблесть». Отсюда можно сделать вывод, что венок на печати является символом какой-либо заслуги. </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7708B8" w:rsidRDefault="002E1A2C" w:rsidP="00C54E4D">
      <w:pPr>
        <w:pStyle w:val="af6"/>
        <w:jc w:val="left"/>
        <w:rPr>
          <w:rStyle w:val="af7"/>
          <w:b/>
        </w:rPr>
      </w:pPr>
      <w:bookmarkStart w:id="4" w:name="_Toc450859989"/>
      <w:r w:rsidRPr="007708B8">
        <w:rPr>
          <w:rStyle w:val="af7"/>
          <w:b/>
        </w:rPr>
        <w:t>1.3 Горный чиновник Гаврило Григорьевич Лаулин</w:t>
      </w:r>
      <w:bookmarkEnd w:id="4"/>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 материалах ЦХАФ АК хранится документ, подписанный и скрепленный печатью горного чиновника Гаврило Григорьевича Лаулина </w:t>
      </w:r>
      <w:r>
        <w:rPr>
          <w:rFonts w:ascii="Times New Roman" w:eastAsia="Times New Roman" w:hAnsi="Times New Roman" w:cs="Times New Roman"/>
          <w:color w:val="000000"/>
          <w:spacing w:val="-5"/>
          <w:sz w:val="28"/>
          <w:szCs w:val="28"/>
        </w:rPr>
        <w:t>(прил. 1, рис.3</w:t>
      </w:r>
      <w:r w:rsidRPr="00EC4340">
        <w:rPr>
          <w:rFonts w:ascii="Times New Roman" w:eastAsia="Times New Roman" w:hAnsi="Times New Roman" w:cs="Times New Roman"/>
          <w:color w:val="000000"/>
          <w:spacing w:val="-5"/>
          <w:sz w:val="28"/>
          <w:szCs w:val="28"/>
        </w:rPr>
        <w:t>).</w:t>
      </w:r>
      <w:r w:rsidRPr="000C061F">
        <w:footnoteReference w:id="17"/>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данной печати можно сказать следующее. Круглый сургучный оттиск красного цвета. Сломан пополам - следствие того, что документ (в данном случае должностная записка) был вскрыт.  Оттиск хорошо пропечатан, но, к сожалению, в верхней левой части не хватает фрагмента сургуча, потерянного, возможно, в ходе его хранения.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Письмо было написано горным чиновником Г.П. Лиулини 16 декабря 1838 года и ему был присвоен регистрационный номер 56, и отправлен в главную барнаульскую читальню. Письмо было получено 19 декабря 1838 года и получило входящий регистрационный номер 427, о чем свидетельствует надпись над текстом письма.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самой печати, которая являются главными объектами нашего исследования.</w:t>
      </w:r>
    </w:p>
    <w:p w:rsidR="00FA698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На щите расположен вензель, состоящий из заглавных букв (кириллица) «Г», «Г» и «Л», который соответствует инициалам владельца </w:t>
      </w:r>
      <w:r>
        <w:rPr>
          <w:rFonts w:ascii="Times New Roman" w:eastAsia="Times New Roman" w:hAnsi="Times New Roman" w:cs="Times New Roman"/>
          <w:color w:val="000000"/>
          <w:spacing w:val="-5"/>
          <w:sz w:val="28"/>
          <w:szCs w:val="28"/>
        </w:rPr>
        <w:t>печати. Щит увенчан обыкновенным</w:t>
      </w:r>
      <w:r w:rsidRPr="00EC4340">
        <w:rPr>
          <w:rFonts w:ascii="Times New Roman" w:eastAsia="Times New Roman" w:hAnsi="Times New Roman" w:cs="Times New Roman"/>
          <w:color w:val="000000"/>
          <w:spacing w:val="-5"/>
          <w:sz w:val="28"/>
          <w:szCs w:val="28"/>
        </w:rPr>
        <w:t xml:space="preserve"> дворянским шлемом с дворянской короной над ним и тремя страусовыми перьями. Под щитом располагается, медаль с изображенным</w:t>
      </w:r>
      <w:r>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lastRenderedPageBreak/>
        <w:t>на ней «Всевидящим оком», и сабля.</w:t>
      </w:r>
      <w:r w:rsidRPr="00F03D7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 xml:space="preserve">И в конце хотелось бы особо отметить великолепную символику. Сабля - неспецифическая фигура, представляющая собой предмет воинского снаряжения, которая обычно символизирует </w:t>
      </w:r>
      <w:r>
        <w:rPr>
          <w:rFonts w:ascii="Times New Roman" w:eastAsia="Times New Roman" w:hAnsi="Times New Roman" w:cs="Times New Roman"/>
          <w:color w:val="000000"/>
          <w:spacing w:val="-5"/>
          <w:sz w:val="28"/>
          <w:szCs w:val="28"/>
        </w:rPr>
        <w:t>воинские подвиги прошлого.</w:t>
      </w:r>
    </w:p>
    <w:p w:rsidR="002E1A2C"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b/>
          <w:color w:val="000000"/>
          <w:spacing w:val="-5"/>
          <w:sz w:val="28"/>
          <w:szCs w:val="28"/>
        </w:rPr>
      </w:pPr>
    </w:p>
    <w:p w:rsidR="002E1A2C" w:rsidRPr="007708B8" w:rsidRDefault="002E1A2C" w:rsidP="00F33F76">
      <w:pPr>
        <w:pStyle w:val="af6"/>
        <w:spacing w:line="360" w:lineRule="auto"/>
        <w:jc w:val="left"/>
        <w:rPr>
          <w:rStyle w:val="af7"/>
          <w:b/>
        </w:rPr>
      </w:pPr>
      <w:bookmarkStart w:id="5" w:name="_Toc450859990"/>
      <w:r w:rsidRPr="007708B8">
        <w:rPr>
          <w:rStyle w:val="af7"/>
          <w:b/>
        </w:rPr>
        <w:t>1.4 Управляющий золотыми промыслами Колыванского завода купец 2-ой гильдии М. Ф. Старцев</w:t>
      </w:r>
      <w:bookmarkEnd w:id="5"/>
    </w:p>
    <w:p w:rsidR="002E1A2C"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b/>
          <w:color w:val="000000"/>
          <w:spacing w:val="-5"/>
          <w:sz w:val="28"/>
          <w:szCs w:val="28"/>
        </w:rPr>
      </w:pP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b/>
          <w:color w:val="000000"/>
          <w:spacing w:val="-5"/>
          <w:sz w:val="28"/>
          <w:szCs w:val="28"/>
        </w:rPr>
      </w:pPr>
      <w:r w:rsidRPr="00EC4340">
        <w:rPr>
          <w:rFonts w:ascii="Times New Roman" w:eastAsia="Times New Roman" w:hAnsi="Times New Roman" w:cs="Times New Roman"/>
          <w:color w:val="000000"/>
          <w:spacing w:val="-5"/>
          <w:sz w:val="28"/>
          <w:szCs w:val="28"/>
        </w:rPr>
        <w:t xml:space="preserve">В материалах ЦХАФ АК хранится донесение. Данный документ подписан и скреплен печатью управляющего золотыми промыслами Колыванского завода купец 2-ой гильдии М. Ф. Старцева </w:t>
      </w:r>
      <w:r>
        <w:rPr>
          <w:rFonts w:ascii="Times New Roman" w:eastAsia="Times New Roman" w:hAnsi="Times New Roman" w:cs="Times New Roman"/>
          <w:color w:val="000000"/>
          <w:spacing w:val="-5"/>
          <w:sz w:val="28"/>
          <w:szCs w:val="28"/>
        </w:rPr>
        <w:t>(прил. 1, рис.4</w:t>
      </w:r>
      <w:r w:rsidRPr="00EC4340">
        <w:rPr>
          <w:rFonts w:ascii="Times New Roman" w:eastAsia="Times New Roman" w:hAnsi="Times New Roman" w:cs="Times New Roman"/>
          <w:color w:val="000000"/>
          <w:spacing w:val="-5"/>
          <w:sz w:val="28"/>
          <w:szCs w:val="28"/>
        </w:rPr>
        <w:t>).</w:t>
      </w:r>
      <w:r w:rsidRPr="000C061F">
        <w:rPr>
          <w:rFonts w:ascii="Times New Roman" w:eastAsia="Times New Roman" w:hAnsi="Times New Roman" w:cs="Times New Roman"/>
          <w:color w:val="000000"/>
          <w:spacing w:val="-5"/>
          <w:sz w:val="28"/>
          <w:szCs w:val="28"/>
        </w:rPr>
        <w:footnoteReference w:id="18"/>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данной печати можно сказать следующее. Круглый сургучный оттиск красного цвета. Сломан пополам - следствие того, что документ (в данном случае должностная записка) был вскрыт.  Оттиск хорошо пропечатан.</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Письмо было написано управляющм золотыми промыслами Колыванского завода купец 2-ой гильдии М. Ф. Старцев и енисейским мещанином Николаем Солдатовым 3 июня 1855 года с присвоенным ему регистрационным номером 24, и отправленно в алтайское горное правление. Письмо было получено 25 июня 1855 года и получило входящий регистрационный номер 22, о чем свидетельствует надпись над текстом письма.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самой печати, которая являются главными объектами нашего исследования.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На печати изображен вензель состоящий из заглавных букв (кириллица): «М», «Ф», который соответствует инициалам владельца печати. Под вензелем располагается фамилия владельца печати- «СТАРЦЕВ». По периметру печати имеется надпись: «ПЕЧАТЬ. УПРАВЛЯЮЩЕГО […] ЗОЛОТЫХ.ПРОМЫСЛОВ.КУПЦА.».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7708B8" w:rsidRDefault="002E1A2C" w:rsidP="00C54E4D">
      <w:pPr>
        <w:pStyle w:val="af6"/>
        <w:jc w:val="left"/>
        <w:rPr>
          <w:rStyle w:val="af7"/>
          <w:b/>
        </w:rPr>
      </w:pPr>
      <w:bookmarkStart w:id="6" w:name="_Toc450859991"/>
      <w:r w:rsidRPr="007708B8">
        <w:rPr>
          <w:rStyle w:val="af7"/>
          <w:b/>
        </w:rPr>
        <w:lastRenderedPageBreak/>
        <w:t>1.5 Гиттенфервалтер Самоило Спартин</w:t>
      </w:r>
      <w:bookmarkEnd w:id="6"/>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 материалах ЦХАФ АК хранится документ, скрепленный печатями разных должностных лиц, в том числе и личной печатью гиттенфервалтера Самоило Спартина </w:t>
      </w:r>
      <w:r>
        <w:rPr>
          <w:rFonts w:ascii="Times New Roman" w:eastAsia="Times New Roman" w:hAnsi="Times New Roman" w:cs="Times New Roman"/>
          <w:color w:val="000000"/>
          <w:spacing w:val="-5"/>
          <w:sz w:val="28"/>
          <w:szCs w:val="28"/>
        </w:rPr>
        <w:t>(прил. 1, рис.5</w:t>
      </w:r>
      <w:r w:rsidRPr="00EC4340">
        <w:rPr>
          <w:rFonts w:ascii="Times New Roman" w:eastAsia="Times New Roman" w:hAnsi="Times New Roman" w:cs="Times New Roman"/>
          <w:color w:val="000000"/>
          <w:spacing w:val="-5"/>
          <w:sz w:val="28"/>
          <w:szCs w:val="28"/>
        </w:rPr>
        <w:t>).</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данной печати можно сказать следующее. Круглый сургучный оттиск красного цвета. Оттиск хорошо пропечатан, и не имеет никаких существенных повреждений.</w:t>
      </w:r>
    </w:p>
    <w:p w:rsidR="002E1A2C" w:rsidRPr="00EC4340" w:rsidRDefault="002E1A2C" w:rsidP="002E1A2C">
      <w:pPr>
        <w:widowControl w:val="0"/>
        <w:shd w:val="clear" w:color="auto" w:fill="FFFFFF"/>
        <w:autoSpaceDE w:val="0"/>
        <w:autoSpaceDN w:val="0"/>
        <w:adjustRightInd w:val="0"/>
        <w:spacing w:after="0" w:line="360" w:lineRule="auto"/>
        <w:ind w:left="-851"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Так же из документа мы знаем, что он был создан 6 апреля 1782 года.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Так же, хотелось бы отметить должность автора письма. Гиттенфервалтер — чин Х класса по «Табели о рангах». Соответствовал чинам штабс-капитана и коллежского секретаря.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самой печати, которая являются главными объектами нашего исследования.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На овальном щите изображен вензель, состоящий из заглавных букв (кириллица): «Г» и «Ф», которые соответствуют инициалам именования должности владельца печати. Щит увенчан дворянской короной и, украшен орденом на ленте, которая опоясывает щит. Справа от щита изображен щитодержатель, стоящий на почве.</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7708B8" w:rsidRDefault="002E1A2C" w:rsidP="00F33F76">
      <w:pPr>
        <w:pStyle w:val="af6"/>
        <w:spacing w:line="360" w:lineRule="auto"/>
        <w:jc w:val="left"/>
        <w:rPr>
          <w:rStyle w:val="af7"/>
          <w:b/>
        </w:rPr>
      </w:pPr>
      <w:bookmarkStart w:id="7" w:name="_Toc450859992"/>
      <w:r w:rsidRPr="007708B8">
        <w:rPr>
          <w:rStyle w:val="af7"/>
          <w:b/>
        </w:rPr>
        <w:t>1.6 Начальник Колывано-Воскресенских заводов берг-гауптман 6-го класса Яков Афанасиевич Катин</w:t>
      </w:r>
      <w:bookmarkEnd w:id="7"/>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материалах ЦХАФ АК хранится документ, который подписан и скреплен печатью начальника Колывано-Воскресенских заводов берг- гауптмана Якова Катина</w:t>
      </w:r>
      <w:r>
        <w:rPr>
          <w:rFonts w:ascii="Times New Roman" w:eastAsia="Times New Roman" w:hAnsi="Times New Roman" w:cs="Times New Roman"/>
          <w:color w:val="000000"/>
          <w:spacing w:val="-5"/>
          <w:sz w:val="28"/>
          <w:szCs w:val="28"/>
        </w:rPr>
        <w:t xml:space="preserve"> (прил. 1, рис.6)</w:t>
      </w:r>
      <w:r w:rsidRPr="00EC4340">
        <w:rPr>
          <w:rFonts w:ascii="Times New Roman" w:eastAsia="Times New Roman" w:hAnsi="Times New Roman" w:cs="Times New Roman"/>
          <w:color w:val="000000"/>
          <w:spacing w:val="-5"/>
          <w:sz w:val="28"/>
          <w:szCs w:val="28"/>
        </w:rPr>
        <w:t>.</w:t>
      </w:r>
      <w:r w:rsidRPr="000C061F">
        <w:footnoteReference w:id="19"/>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Катин Яков Афанасьевич (1758 г.р.), военный и горный офицер. Из секретарских детей г. Березова. Майор (1801) Колывано-Воскресенского </w:t>
      </w:r>
      <w:r w:rsidRPr="00EC4340">
        <w:rPr>
          <w:rFonts w:ascii="Times New Roman" w:eastAsia="Times New Roman" w:hAnsi="Times New Roman" w:cs="Times New Roman"/>
          <w:color w:val="000000"/>
          <w:spacing w:val="-5"/>
          <w:sz w:val="28"/>
          <w:szCs w:val="28"/>
        </w:rPr>
        <w:lastRenderedPageBreak/>
        <w:t xml:space="preserve">батальона и Колыванской штатной горной команды. Берг-гауптман (1822). Наблюдатель за доставкой Нерчинского свинца, член присутствия Горной канцелярии, старший советник Горного правления. Награжден орденами св. Владимира </w:t>
      </w:r>
      <w:r w:rsidRPr="0062470D">
        <w:rPr>
          <w:rFonts w:ascii="Times New Roman" w:eastAsia="Times New Roman" w:hAnsi="Times New Roman" w:cs="Times New Roman"/>
          <w:color w:val="000000"/>
          <w:spacing w:val="-5"/>
          <w:sz w:val="28"/>
          <w:szCs w:val="28"/>
        </w:rPr>
        <w:t>IV</w:t>
      </w:r>
      <w:r w:rsidRPr="00EC4340">
        <w:rPr>
          <w:rFonts w:ascii="Times New Roman" w:eastAsia="Times New Roman" w:hAnsi="Times New Roman" w:cs="Times New Roman"/>
          <w:color w:val="000000"/>
          <w:spacing w:val="-5"/>
          <w:sz w:val="28"/>
          <w:szCs w:val="28"/>
        </w:rPr>
        <w:t xml:space="preserve"> и св. Анны </w:t>
      </w:r>
      <w:r w:rsidRPr="0062470D">
        <w:rPr>
          <w:rFonts w:ascii="Times New Roman" w:eastAsia="Times New Roman" w:hAnsi="Times New Roman" w:cs="Times New Roman"/>
          <w:color w:val="000000"/>
          <w:spacing w:val="-5"/>
          <w:sz w:val="28"/>
          <w:szCs w:val="28"/>
        </w:rPr>
        <w:t>II</w:t>
      </w:r>
      <w:r w:rsidRPr="00EC4340">
        <w:rPr>
          <w:rFonts w:ascii="Times New Roman" w:eastAsia="Times New Roman" w:hAnsi="Times New Roman" w:cs="Times New Roman"/>
          <w:color w:val="000000"/>
          <w:spacing w:val="-5"/>
          <w:sz w:val="28"/>
          <w:szCs w:val="28"/>
        </w:rPr>
        <w:t xml:space="preserve"> ст. Жена Александра Михайловна (1780 г.р.)‚ купеческая дочь. Дети: Аркадий, Владимир, Николай, Анфиса и Авдотья.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Так же, хотелось бы отметить должность автора письма, занимаемой им на момент создания документа. Берг-гауптман — чин VI класса по «Табели о рангах». Соответствовал чинам полковника, капитана 1-го ранга, коллежского советника.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печати можно сказать следующее. Круглый сургучный оттиск красного цвета. Сломан пополам - следствие того, что документ был вскрыт.  Оттиск хорошо пропечатан, но, к сожалению, в нижней правой части не хватает фрагмента сургуча, потерянного, возможно, в ходе его хранения.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Письмо было написано начальником Колывано-Воскресенских заводов берг- гауптманом Яковом Катиным 23 Июня 1827 года, ему был присвоен регистрационный номер 1323, после чего оно было отправлено бергмейстеру Алексею Семёновичу Маллееву в Сучунский завод г. Барнаул.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самой печати, которая являются главными объектами нашего исследования.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На лазурном щите расположен вензель, состоящий из заглавных букв (кириллица) «Я» и «К», который соответствует инициалам владельца печати. Щит увенчан обыкновенным дворянским шлемом с дворянской короной над ним и тремя страусовыми перьями. Под Щитом располагаются 2 ордена, вероятнее всего это орден: Св. Анны 2-го степени (справа), и орден: Св. Владимира 4-й степени (слева). Намет на щите – серебряный.</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Матрица печати выполнена в полном соответствии с изобразительными требованиями геральдики. В ней использованы условные обозначения, применяемые для графического выражения финифтей: горизонтальные – лазоревая и, металл, серебро – «чистая» поверхность. Именно они позволяют реконструировать цветовую гамму герба.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lastRenderedPageBreak/>
        <w:t>И в конце хотелось бы отметить знаки отличия, которые изображены на печати.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Императорский орден Святой Анны — орден, учреждённый в </w:t>
      </w:r>
      <w:hyperlink r:id="rId8" w:tooltip="1735 год" w:history="1">
        <w:r w:rsidRPr="00EC4340">
          <w:rPr>
            <w:rFonts w:ascii="Times New Roman" w:eastAsia="Times New Roman" w:hAnsi="Times New Roman" w:cs="Times New Roman"/>
            <w:color w:val="000000"/>
            <w:spacing w:val="-5"/>
            <w:sz w:val="28"/>
            <w:szCs w:val="28"/>
          </w:rPr>
          <w:t>1735 году</w:t>
        </w:r>
      </w:hyperlink>
      <w:r w:rsidRPr="00EC4340">
        <w:rPr>
          <w:rFonts w:ascii="Times New Roman" w:eastAsia="Times New Roman" w:hAnsi="Times New Roman" w:cs="Times New Roman"/>
          <w:color w:val="000000"/>
          <w:spacing w:val="-5"/>
          <w:sz w:val="28"/>
          <w:szCs w:val="28"/>
        </w:rPr>
        <w:t> как династическая награда и в </w:t>
      </w:r>
      <w:hyperlink r:id="rId9" w:tooltip="1797 год" w:history="1">
        <w:r w:rsidRPr="00EC4340">
          <w:rPr>
            <w:rFonts w:ascii="Times New Roman" w:eastAsia="Times New Roman" w:hAnsi="Times New Roman" w:cs="Times New Roman"/>
            <w:color w:val="000000"/>
            <w:spacing w:val="-5"/>
            <w:sz w:val="28"/>
            <w:szCs w:val="28"/>
          </w:rPr>
          <w:t>1797 году</w:t>
        </w:r>
      </w:hyperlink>
      <w:r w:rsidRPr="00EC4340">
        <w:rPr>
          <w:rFonts w:ascii="Times New Roman" w:eastAsia="Times New Roman" w:hAnsi="Times New Roman" w:cs="Times New Roman"/>
          <w:color w:val="000000"/>
          <w:spacing w:val="-5"/>
          <w:sz w:val="28"/>
          <w:szCs w:val="28"/>
        </w:rPr>
        <w:t xml:space="preserve"> введённый императором </w:t>
      </w:r>
      <w:hyperlink r:id="rId10" w:tooltip="Павел I" w:history="1">
        <w:r w:rsidRPr="00EC4340">
          <w:rPr>
            <w:rFonts w:ascii="Times New Roman" w:eastAsia="Times New Roman" w:hAnsi="Times New Roman" w:cs="Times New Roman"/>
            <w:color w:val="000000"/>
            <w:spacing w:val="-5"/>
            <w:sz w:val="28"/>
            <w:szCs w:val="28"/>
          </w:rPr>
          <w:t>Павлом I</w:t>
        </w:r>
      </w:hyperlink>
      <w:r w:rsidRPr="00EC4340">
        <w:rPr>
          <w:rFonts w:ascii="Times New Roman" w:eastAsia="Times New Roman" w:hAnsi="Times New Roman" w:cs="Times New Roman"/>
          <w:color w:val="000000"/>
          <w:spacing w:val="-5"/>
          <w:sz w:val="28"/>
          <w:szCs w:val="28"/>
        </w:rPr>
        <w:t> в наградную систему </w:t>
      </w:r>
      <w:hyperlink r:id="rId11" w:tooltip="Российская империя" w:history="1">
        <w:r w:rsidRPr="00EC4340">
          <w:rPr>
            <w:rFonts w:ascii="Times New Roman" w:eastAsia="Times New Roman" w:hAnsi="Times New Roman" w:cs="Times New Roman"/>
            <w:color w:val="000000"/>
            <w:spacing w:val="-5"/>
            <w:sz w:val="28"/>
            <w:szCs w:val="28"/>
          </w:rPr>
          <w:t>Российской империи</w:t>
        </w:r>
      </w:hyperlink>
      <w:r w:rsidRPr="00EC4340">
        <w:rPr>
          <w:rFonts w:ascii="Times New Roman" w:eastAsia="Times New Roman" w:hAnsi="Times New Roman" w:cs="Times New Roman"/>
          <w:color w:val="000000"/>
          <w:spacing w:val="-5"/>
          <w:sz w:val="28"/>
          <w:szCs w:val="28"/>
        </w:rPr>
        <w:t xml:space="preserve"> для отличия широкого круга государственных чиновников и военных. При этом орден, сопричисленный к государственным наградам Российской Империи, никогда не переставал иметь особый статус династической награды дома Романовых.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Императорский орден Святого Равноапостольного Князя Владимира (сокр. орден Святого Владимира) — орден </w:t>
      </w:r>
      <w:hyperlink r:id="rId12" w:tooltip="Российская империя" w:history="1">
        <w:r w:rsidRPr="00EC4340">
          <w:rPr>
            <w:rFonts w:ascii="Times New Roman" w:eastAsia="Times New Roman" w:hAnsi="Times New Roman" w:cs="Times New Roman"/>
            <w:color w:val="000000"/>
            <w:spacing w:val="-5"/>
            <w:sz w:val="28"/>
            <w:szCs w:val="28"/>
          </w:rPr>
          <w:t>Российской империи</w:t>
        </w:r>
      </w:hyperlink>
      <w:r w:rsidRPr="00EC4340">
        <w:rPr>
          <w:rFonts w:ascii="Times New Roman" w:eastAsia="Times New Roman" w:hAnsi="Times New Roman" w:cs="Times New Roman"/>
          <w:color w:val="000000"/>
          <w:spacing w:val="-5"/>
          <w:sz w:val="28"/>
          <w:szCs w:val="28"/>
        </w:rPr>
        <w:t> в 4-х степенях за военные отличия и гражданские заслуги.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Учреждён в честь князя </w:t>
      </w:r>
      <w:hyperlink r:id="rId13" w:tooltip="Владимир I Святославич" w:history="1">
        <w:r w:rsidRPr="00EC4340">
          <w:rPr>
            <w:rFonts w:ascii="Times New Roman" w:eastAsia="Times New Roman" w:hAnsi="Times New Roman" w:cs="Times New Roman"/>
            <w:color w:val="000000"/>
            <w:spacing w:val="-5"/>
            <w:sz w:val="28"/>
            <w:szCs w:val="28"/>
          </w:rPr>
          <w:t>Владимира Крестителя</w:t>
        </w:r>
      </w:hyperlink>
      <w:r w:rsidRPr="00EC4340">
        <w:rPr>
          <w:rFonts w:ascii="Times New Roman" w:eastAsia="Times New Roman" w:hAnsi="Times New Roman" w:cs="Times New Roman"/>
          <w:color w:val="000000"/>
          <w:spacing w:val="-5"/>
          <w:sz w:val="28"/>
          <w:szCs w:val="28"/>
        </w:rPr>
        <w:t> в </w:t>
      </w:r>
      <w:hyperlink r:id="rId14" w:tooltip="1782 год" w:history="1">
        <w:r w:rsidRPr="00EC4340">
          <w:rPr>
            <w:rFonts w:ascii="Times New Roman" w:eastAsia="Times New Roman" w:hAnsi="Times New Roman" w:cs="Times New Roman"/>
            <w:color w:val="000000"/>
            <w:spacing w:val="-5"/>
            <w:sz w:val="28"/>
            <w:szCs w:val="28"/>
          </w:rPr>
          <w:t>1782 году</w:t>
        </w:r>
      </w:hyperlink>
      <w:r w:rsidRPr="00EC4340">
        <w:rPr>
          <w:rFonts w:ascii="Times New Roman" w:eastAsia="Times New Roman" w:hAnsi="Times New Roman" w:cs="Times New Roman"/>
          <w:color w:val="000000"/>
          <w:spacing w:val="-5"/>
          <w:sz w:val="28"/>
          <w:szCs w:val="28"/>
        </w:rPr>
        <w:t> и являлся до </w:t>
      </w:r>
      <w:hyperlink r:id="rId15" w:tooltip="1917 год" w:history="1">
        <w:r w:rsidRPr="00EC4340">
          <w:rPr>
            <w:rFonts w:ascii="Times New Roman" w:eastAsia="Times New Roman" w:hAnsi="Times New Roman" w:cs="Times New Roman"/>
            <w:color w:val="000000"/>
            <w:spacing w:val="-5"/>
            <w:sz w:val="28"/>
            <w:szCs w:val="28"/>
          </w:rPr>
          <w:t>1917 года</w:t>
        </w:r>
      </w:hyperlink>
      <w:r w:rsidRPr="00EC4340">
        <w:rPr>
          <w:rFonts w:ascii="Times New Roman" w:eastAsia="Times New Roman" w:hAnsi="Times New Roman" w:cs="Times New Roman"/>
          <w:color w:val="000000"/>
          <w:spacing w:val="-5"/>
          <w:sz w:val="28"/>
          <w:szCs w:val="28"/>
        </w:rPr>
        <w:t> наградой для широкого круга военных в </w:t>
      </w:r>
      <w:hyperlink r:id="rId16" w:tooltip="Чин" w:history="1">
        <w:r w:rsidRPr="00EC4340">
          <w:rPr>
            <w:rFonts w:ascii="Times New Roman" w:eastAsia="Times New Roman" w:hAnsi="Times New Roman" w:cs="Times New Roman"/>
            <w:color w:val="000000"/>
            <w:spacing w:val="-5"/>
            <w:sz w:val="28"/>
            <w:szCs w:val="28"/>
          </w:rPr>
          <w:t>чине</w:t>
        </w:r>
      </w:hyperlink>
      <w:r w:rsidRPr="00EC4340">
        <w:rPr>
          <w:rFonts w:ascii="Times New Roman" w:eastAsia="Times New Roman" w:hAnsi="Times New Roman" w:cs="Times New Roman"/>
          <w:color w:val="000000"/>
          <w:spacing w:val="-5"/>
          <w:sz w:val="28"/>
          <w:szCs w:val="28"/>
        </w:rPr>
        <w:t> от </w:t>
      </w:r>
      <w:hyperlink r:id="rId17" w:tooltip="Подполковник" w:history="1">
        <w:r w:rsidRPr="00EC4340">
          <w:rPr>
            <w:rFonts w:ascii="Times New Roman" w:eastAsia="Times New Roman" w:hAnsi="Times New Roman" w:cs="Times New Roman"/>
            <w:color w:val="000000"/>
            <w:spacing w:val="-5"/>
            <w:sz w:val="28"/>
            <w:szCs w:val="28"/>
          </w:rPr>
          <w:t>подполковника</w:t>
        </w:r>
      </w:hyperlink>
      <w:r w:rsidRPr="00EC4340">
        <w:rPr>
          <w:rFonts w:ascii="Times New Roman" w:eastAsia="Times New Roman" w:hAnsi="Times New Roman" w:cs="Times New Roman"/>
          <w:color w:val="000000"/>
          <w:spacing w:val="-5"/>
          <w:sz w:val="28"/>
          <w:szCs w:val="28"/>
        </w:rPr>
        <w:t> и </w:t>
      </w:r>
      <w:hyperlink r:id="rId18" w:tooltip="Чиновник" w:history="1">
        <w:r w:rsidRPr="00EC4340">
          <w:rPr>
            <w:rFonts w:ascii="Times New Roman" w:eastAsia="Times New Roman" w:hAnsi="Times New Roman" w:cs="Times New Roman"/>
            <w:color w:val="000000"/>
            <w:spacing w:val="-5"/>
            <w:sz w:val="28"/>
            <w:szCs w:val="28"/>
          </w:rPr>
          <w:t>чиновников</w:t>
        </w:r>
      </w:hyperlink>
      <w:r w:rsidRPr="00EC4340">
        <w:rPr>
          <w:rFonts w:ascii="Times New Roman" w:eastAsia="Times New Roman" w:hAnsi="Times New Roman" w:cs="Times New Roman"/>
          <w:color w:val="000000"/>
          <w:spacing w:val="-5"/>
          <w:sz w:val="28"/>
          <w:szCs w:val="28"/>
        </w:rPr>
        <w:t> среднего </w:t>
      </w:r>
      <w:hyperlink r:id="rId19" w:tooltip="Табель о рангах" w:history="1">
        <w:r w:rsidRPr="00EC4340">
          <w:rPr>
            <w:rFonts w:ascii="Times New Roman" w:eastAsia="Times New Roman" w:hAnsi="Times New Roman" w:cs="Times New Roman"/>
            <w:color w:val="000000"/>
            <w:spacing w:val="-5"/>
            <w:sz w:val="28"/>
            <w:szCs w:val="28"/>
          </w:rPr>
          <w:t>ранга</w:t>
        </w:r>
      </w:hyperlink>
      <w:r w:rsidRPr="00EC4340">
        <w:rPr>
          <w:rFonts w:ascii="Times New Roman" w:eastAsia="Times New Roman" w:hAnsi="Times New Roman" w:cs="Times New Roman"/>
          <w:color w:val="000000"/>
          <w:spacing w:val="-5"/>
          <w:sz w:val="28"/>
          <w:szCs w:val="28"/>
        </w:rPr>
        <w:t>.</w:t>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7708B8" w:rsidRDefault="002E1A2C" w:rsidP="00F33F76">
      <w:pPr>
        <w:pStyle w:val="af6"/>
        <w:spacing w:line="360" w:lineRule="auto"/>
        <w:jc w:val="left"/>
        <w:rPr>
          <w:rStyle w:val="af7"/>
          <w:b/>
        </w:rPr>
      </w:pPr>
      <w:bookmarkStart w:id="8" w:name="_Toc450859993"/>
      <w:r w:rsidRPr="007708B8">
        <w:rPr>
          <w:rStyle w:val="af7"/>
          <w:b/>
        </w:rPr>
        <w:t>1.7 Горный инженер, начальник округа Колывано - Воскресенских заводов и Томский губернатор Петр  Козьмич Фролов</w:t>
      </w:r>
      <w:bookmarkEnd w:id="8"/>
    </w:p>
    <w:p w:rsidR="00F33F76" w:rsidRPr="00F33F76" w:rsidRDefault="00F33F76" w:rsidP="00F33F76">
      <w:pPr>
        <w:pStyle w:val="af6"/>
        <w:spacing w:line="360" w:lineRule="auto"/>
        <w:jc w:val="left"/>
        <w:rPr>
          <w:bCs/>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 материалах ЦХАФ АК хранится документ, подписанный и скрепленный печатью горного инженера, начальника округа Колывано- Воскресенских заводов Петрома Фролова </w:t>
      </w:r>
      <w:r>
        <w:rPr>
          <w:rFonts w:ascii="Times New Roman" w:eastAsia="Times New Roman" w:hAnsi="Times New Roman" w:cs="Times New Roman"/>
          <w:color w:val="000000"/>
          <w:spacing w:val="-5"/>
          <w:sz w:val="28"/>
          <w:szCs w:val="28"/>
        </w:rPr>
        <w:t>(прил. 1, рис.7</w:t>
      </w:r>
      <w:r w:rsidRPr="00EC4340">
        <w:rPr>
          <w:rFonts w:ascii="Times New Roman" w:eastAsia="Times New Roman" w:hAnsi="Times New Roman" w:cs="Times New Roman"/>
          <w:color w:val="000000"/>
          <w:spacing w:val="-5"/>
          <w:sz w:val="28"/>
          <w:szCs w:val="28"/>
        </w:rPr>
        <w:t>).</w:t>
      </w:r>
      <w:r w:rsidRPr="000C061F">
        <w:footnoteReference w:id="20"/>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Фролов Петр Козьмич</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 xml:space="preserve">( 1775—1839) Горный инженер, начальник Колывано - Воскресенских заводов ( 1817- 1830), томский гражданский губернатор (1822-1830). Родился в Змеиногорской крепости, в семье выдающегося изобретателя – гидротехника К.Д. Фролова. По окончании Петербургского горного училища (1793) П. К. Фролов служил на Змеиногорском и других рудниках, Сузунском заводе. В 1798 г. он командирован в Нерчинский горный округ для закупки свинца и разведки более короткого и дешевого пути </w:t>
      </w:r>
      <w:r w:rsidRPr="00EC4340">
        <w:rPr>
          <w:rFonts w:ascii="Times New Roman" w:eastAsia="Times New Roman" w:hAnsi="Times New Roman" w:cs="Times New Roman"/>
          <w:color w:val="000000"/>
          <w:spacing w:val="-5"/>
          <w:sz w:val="28"/>
          <w:szCs w:val="28"/>
        </w:rPr>
        <w:lastRenderedPageBreak/>
        <w:t>его доставки на Барнаульский завод.</w:t>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последующие годы П.К. Фролов ведал Главной чертежной, лесным хозяйством, сплавом руды по</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Иртышу на судах собственного изобретения. В 1809 г. построил по личному проекту одну из первых в России чугунорельсовую</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дорогу между Змеиногорским рудником и Змеевским сереброплавильным заводом.</w:t>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1811 г. П.К. Фролов переведен в Петербург начальником</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чертежной Экспедиции горных и соляных дел. По отзыву начальства,</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выполнял ответственные поручения «с таким успехом и совершенством, каких только ожидать можно».</w:t>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1817 г. П.К. Фролов назначен начальником Колывано - Воскресенских заводов. При нем проведена значительная работа по</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механизации ряда рудников и заводов; выплавка серебра стабилизировалась на уровне 1000 пудов в год, увеличилось производство</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железа, чугуна, свинца, возросла чеканка медной монеты. Построены первые в Западной Сибири бумажная фабрика и типография,</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основаны метеорологическая и магнитная станции.</w:t>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По инициативе П. К. Фролова в Барнауле началось строительство зданий госпиталя, богадельни с церковью, горного училища с</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сиротским отделением и обелиска в честь 100—летия горного дела</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на Алтае. Этот ансамбль позже стали называть «уголком</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Петербурга».</w:t>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П.К. Фролов совместно с доктором Ф.В. Геблером основал</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музей, объединив существовавшие музейные коллекции и поместив</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их в одно здание (1823). В 1830 г. П.К. Фролов вышел в отставку</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и в 1831 г. навсегда покинул Алтай. В последующие годы был тайным советником, сенатором, членом различных комиссий. Умер в</w:t>
      </w:r>
      <w:r w:rsidRPr="000C061F">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t>Петербурге.</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данной печати можно сказать следующее. Круглый сургучный оттиск красного цвета. Сломан пополам - следствие того, что документ (в данном случае должностная записка) был вскрыт.  Оттиск хорошо пропечатан, но, к сожалению, в нижней правой части не хватает фрагмента сургуча, потерянного, возможно, в ходе его хранения.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lastRenderedPageBreak/>
        <w:t xml:space="preserve">Прежде чем перейти к детальному рассмотрению оттиска печати остановимся подробнее на содержании самого письма.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Письмо было написано 30 октября 1826 года в г. Барнауле П.К. Фроловым, ему был присвоен регистрационный номер 1462, о чем свидетельствует его собственноручная подпись, выполненная размашистым росчерком в конце текста, и отправлено  бергмейстеру Алексею Семёновичу Маллееву в Сучунский завод г. Барнаул. В Барнаул письмо пришло 31 октября 1826 г. Над текстом письма, сделана надпись, удостоверяющая это.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самой печати, которая являются главными объектами нашего исследования.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Щит пересечен; вверху, в серебряном поле – погруженное колесо гидродинамического механизма натурального цвета; внизу, в червленом поле серебряный обращенный шествующий лев. Щит увенчан обыкновенным дворянским шлемом с дворянской короной над ним и тремя страусовыми перьями. Намет на щите – серебряный, подложенный лазурью.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Матрица печати выполнена в полном соответствии с изобразительными требованиями геральдики. В ней использованы условные обозначения, применяемые для графического выражения финифтей: вертикальные линии – червленая, горизонтальные – лазоревая и, металл, серебро – «чистая» поверхность. Именно они позволяют реконструировать цветовую гамму герба.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Так же хотелось бы особо отметить великолепную символику, которая эмблематически выражена водяным колесом на серебряном фоне и львом на червленом. Первая, как нельзя лучше, отображает сущность уникальных инженерно-технических изобретений Козьмы Дмитриевича Фролова, а вторая – достижения его сына Петра Козьмича на поприще государственной службы. В этом плане герб является не только родовым, но и, действительно, гласным, так как совмещает в себе «говорящие эмблемы» двух выдающихся деятелей Колывано - Воскресенско завода.</w:t>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7708B8" w:rsidRDefault="002E1A2C" w:rsidP="00C54E4D">
      <w:pPr>
        <w:pStyle w:val="af6"/>
        <w:jc w:val="left"/>
        <w:rPr>
          <w:rStyle w:val="af7"/>
          <w:b/>
        </w:rPr>
      </w:pPr>
      <w:bookmarkStart w:id="9" w:name="_Toc450859994"/>
      <w:r w:rsidRPr="007708B8">
        <w:rPr>
          <w:rStyle w:val="af7"/>
          <w:b/>
        </w:rPr>
        <w:t xml:space="preserve">1.8 </w:t>
      </w:r>
      <w:hyperlink r:id="rId20" w:tooltip="Корпус горных инженеров" w:history="1">
        <w:r w:rsidRPr="007708B8">
          <w:rPr>
            <w:rStyle w:val="af7"/>
            <w:b/>
          </w:rPr>
          <w:t>Горный инженер</w:t>
        </w:r>
      </w:hyperlink>
      <w:r w:rsidRPr="007708B8">
        <w:rPr>
          <w:rStyle w:val="af7"/>
          <w:b/>
        </w:rPr>
        <w:t xml:space="preserve">, </w:t>
      </w:r>
      <w:hyperlink r:id="rId21" w:tooltip="Генерал-лейтенант" w:history="1">
        <w:r w:rsidRPr="007708B8">
          <w:rPr>
            <w:rStyle w:val="af7"/>
            <w:b/>
          </w:rPr>
          <w:t>генерал-лейтенант</w:t>
        </w:r>
      </w:hyperlink>
      <w:r w:rsidRPr="007708B8">
        <w:rPr>
          <w:rStyle w:val="af7"/>
          <w:b/>
        </w:rPr>
        <w:t xml:space="preserve"> Фёдор Фёдорович Бегер</w:t>
      </w:r>
      <w:bookmarkEnd w:id="9"/>
      <w:r w:rsidRPr="007708B8">
        <w:rPr>
          <w:rStyle w:val="af7"/>
          <w:b/>
        </w:rPr>
        <w:t>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 материалах ЦХАФ АК хранится дозволительное свидетельство. Данный документ подписан и скреплен печатью горным инженером, генерал-лейтенантом Фёдором Федоровичем Бегером </w:t>
      </w:r>
      <w:r>
        <w:rPr>
          <w:rFonts w:ascii="Times New Roman" w:eastAsia="Times New Roman" w:hAnsi="Times New Roman" w:cs="Times New Roman"/>
          <w:color w:val="000000"/>
          <w:spacing w:val="-5"/>
          <w:sz w:val="28"/>
          <w:szCs w:val="28"/>
        </w:rPr>
        <w:t>(прил. 1, рис.8</w:t>
      </w:r>
      <w:r w:rsidRPr="00EC4340">
        <w:rPr>
          <w:rFonts w:ascii="Times New Roman" w:eastAsia="Times New Roman" w:hAnsi="Times New Roman" w:cs="Times New Roman"/>
          <w:color w:val="000000"/>
          <w:spacing w:val="-5"/>
          <w:sz w:val="28"/>
          <w:szCs w:val="28"/>
        </w:rPr>
        <w:t>).</w:t>
      </w:r>
      <w:r w:rsidRPr="000C061F">
        <w:rPr>
          <w:rFonts w:ascii="Times New Roman" w:eastAsia="Times New Roman" w:hAnsi="Times New Roman" w:cs="Times New Roman"/>
          <w:color w:val="000000"/>
          <w:spacing w:val="-5"/>
          <w:sz w:val="28"/>
          <w:szCs w:val="28"/>
        </w:rPr>
        <w:footnoteReference w:id="21"/>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Фёдор Фёдорович Бегер, родился 15 ноября 1791 года, в Иркутской губернии. Начал службу смотрителем </w:t>
      </w:r>
      <w:hyperlink r:id="rId22" w:tooltip="Турьинские рудники" w:history="1">
        <w:r w:rsidRPr="00EC4340">
          <w:rPr>
            <w:rFonts w:ascii="Times New Roman" w:eastAsia="Times New Roman" w:hAnsi="Times New Roman" w:cs="Times New Roman"/>
            <w:color w:val="000000"/>
            <w:spacing w:val="-5"/>
            <w:sz w:val="28"/>
            <w:szCs w:val="28"/>
          </w:rPr>
          <w:t>Турьинских рудников</w:t>
        </w:r>
      </w:hyperlink>
      <w:r w:rsidRPr="00EC4340">
        <w:rPr>
          <w:rFonts w:ascii="Times New Roman" w:eastAsia="Times New Roman" w:hAnsi="Times New Roman" w:cs="Times New Roman"/>
          <w:color w:val="000000"/>
          <w:spacing w:val="-5"/>
          <w:sz w:val="28"/>
          <w:szCs w:val="28"/>
        </w:rPr>
        <w:t> на Богословских горных заводах на </w:t>
      </w:r>
      <w:hyperlink r:id="rId23" w:tooltip="Урал" w:history="1">
        <w:r w:rsidRPr="00EC4340">
          <w:rPr>
            <w:rFonts w:ascii="Times New Roman" w:eastAsia="Times New Roman" w:hAnsi="Times New Roman" w:cs="Times New Roman"/>
            <w:color w:val="000000"/>
            <w:spacing w:val="-5"/>
            <w:sz w:val="28"/>
            <w:szCs w:val="28"/>
          </w:rPr>
          <w:t>Урале</w:t>
        </w:r>
      </w:hyperlink>
      <w:r w:rsidRPr="00EC4340">
        <w:rPr>
          <w:rFonts w:ascii="Times New Roman" w:eastAsia="Times New Roman" w:hAnsi="Times New Roman" w:cs="Times New Roman"/>
          <w:color w:val="000000"/>
          <w:spacing w:val="-5"/>
          <w:sz w:val="28"/>
          <w:szCs w:val="28"/>
        </w:rPr>
        <w:t>. В 1819 г. перешел на Пермские заводы. В 1826 г. был назначен управляющим Пермскими заводами. В 1827 г. назначен начальником </w:t>
      </w:r>
      <w:hyperlink r:id="rId24" w:tooltip="Богословский горный округ" w:history="1">
        <w:r w:rsidRPr="00EC4340">
          <w:rPr>
            <w:rFonts w:ascii="Times New Roman" w:eastAsia="Times New Roman" w:hAnsi="Times New Roman" w:cs="Times New Roman"/>
            <w:color w:val="000000"/>
            <w:spacing w:val="-5"/>
            <w:sz w:val="28"/>
            <w:szCs w:val="28"/>
          </w:rPr>
          <w:t>Богословских заводов</w:t>
        </w:r>
      </w:hyperlink>
      <w:r w:rsidRPr="00EC4340">
        <w:rPr>
          <w:rFonts w:ascii="Times New Roman" w:eastAsia="Times New Roman" w:hAnsi="Times New Roman" w:cs="Times New Roman"/>
          <w:color w:val="000000"/>
          <w:spacing w:val="-5"/>
          <w:sz w:val="28"/>
          <w:szCs w:val="28"/>
        </w:rPr>
        <w:t>. Во время управления его, в этом округе открыли богатые золотые россыпи, что дало Бегеру репутацию знатока золотого дела и хорошего администратора. В 1829 г. Бегер был назначен начальником Колывано-Воскресенских заводов (нынешние Алтайские заводы), где в следующем же году были открыты золотые россыпи. За эти открытия Бегер был награждён орденом </w:t>
      </w:r>
      <w:hyperlink r:id="rId25" w:tooltip="Орден Святой Анны" w:history="1">
        <w:r w:rsidRPr="00EC4340">
          <w:rPr>
            <w:rFonts w:ascii="Times New Roman" w:eastAsia="Times New Roman" w:hAnsi="Times New Roman" w:cs="Times New Roman"/>
            <w:color w:val="000000"/>
            <w:spacing w:val="-5"/>
            <w:sz w:val="28"/>
            <w:szCs w:val="28"/>
          </w:rPr>
          <w:t>св. Анны</w:t>
        </w:r>
      </w:hyperlink>
      <w:r w:rsidRPr="00EC4340">
        <w:rPr>
          <w:rFonts w:ascii="Times New Roman" w:eastAsia="Times New Roman" w:hAnsi="Times New Roman" w:cs="Times New Roman"/>
          <w:color w:val="000000"/>
          <w:spacing w:val="-5"/>
          <w:sz w:val="28"/>
          <w:szCs w:val="28"/>
        </w:rPr>
        <w:t> 2-й степени и тем же орденом с императорскою короною и получил Высочайшую благодарность. В 1836 г. Бегер вышел в отставку в чине </w:t>
      </w:r>
      <w:hyperlink r:id="rId26" w:tooltip="Полковник" w:history="1">
        <w:r w:rsidRPr="00EC4340">
          <w:rPr>
            <w:rFonts w:ascii="Times New Roman" w:eastAsia="Times New Roman" w:hAnsi="Times New Roman" w:cs="Times New Roman"/>
            <w:color w:val="000000"/>
            <w:spacing w:val="-5"/>
            <w:sz w:val="28"/>
            <w:szCs w:val="28"/>
          </w:rPr>
          <w:t>полковника</w:t>
        </w:r>
      </w:hyperlink>
      <w:r w:rsidRPr="00EC4340">
        <w:rPr>
          <w:rFonts w:ascii="Times New Roman" w:eastAsia="Times New Roman" w:hAnsi="Times New Roman" w:cs="Times New Roman"/>
          <w:color w:val="000000"/>
          <w:spacing w:val="-5"/>
          <w:sz w:val="28"/>
          <w:szCs w:val="28"/>
        </w:rPr>
        <w:t>, с намерением заняться золотопромышленностью. В марте 1838 г. был снова приглашен на службу, причем произведен в </w:t>
      </w:r>
      <w:hyperlink r:id="rId27" w:tooltip="Генерал-майор" w:history="1">
        <w:r w:rsidRPr="00EC4340">
          <w:rPr>
            <w:rFonts w:ascii="Times New Roman" w:eastAsia="Times New Roman" w:hAnsi="Times New Roman" w:cs="Times New Roman"/>
            <w:color w:val="000000"/>
            <w:spacing w:val="-5"/>
            <w:sz w:val="28"/>
            <w:szCs w:val="28"/>
          </w:rPr>
          <w:t>генерал-майоры</w:t>
        </w:r>
      </w:hyperlink>
      <w:r w:rsidRPr="00EC4340">
        <w:rPr>
          <w:rFonts w:ascii="Times New Roman" w:eastAsia="Times New Roman" w:hAnsi="Times New Roman" w:cs="Times New Roman"/>
          <w:color w:val="000000"/>
          <w:spacing w:val="-5"/>
          <w:sz w:val="28"/>
          <w:szCs w:val="28"/>
        </w:rPr>
        <w:t> и назначен начальником</w:t>
      </w:r>
      <w:hyperlink r:id="rId28" w:tooltip="Руководители Алтайского края" w:history="1">
        <w:r w:rsidRPr="00EC4340">
          <w:rPr>
            <w:rFonts w:ascii="Times New Roman" w:eastAsia="Times New Roman" w:hAnsi="Times New Roman" w:cs="Times New Roman"/>
            <w:color w:val="000000"/>
            <w:spacing w:val="-5"/>
            <w:sz w:val="28"/>
            <w:szCs w:val="28"/>
          </w:rPr>
          <w:t>Алтайских горных заводов</w:t>
        </w:r>
      </w:hyperlink>
      <w:r w:rsidRPr="00EC4340">
        <w:rPr>
          <w:rFonts w:ascii="Times New Roman" w:eastAsia="Times New Roman" w:hAnsi="Times New Roman" w:cs="Times New Roman"/>
          <w:color w:val="000000"/>
          <w:spacing w:val="-5"/>
          <w:sz w:val="28"/>
          <w:szCs w:val="28"/>
        </w:rPr>
        <w:t> и </w:t>
      </w:r>
      <w:hyperlink r:id="rId29" w:tooltip="Томск" w:history="1">
        <w:r w:rsidRPr="00EC4340">
          <w:rPr>
            <w:rFonts w:ascii="Times New Roman" w:eastAsia="Times New Roman" w:hAnsi="Times New Roman" w:cs="Times New Roman"/>
            <w:color w:val="000000"/>
            <w:spacing w:val="-5"/>
            <w:sz w:val="28"/>
            <w:szCs w:val="28"/>
          </w:rPr>
          <w:t>томским</w:t>
        </w:r>
      </w:hyperlink>
      <w:r w:rsidRPr="00EC4340">
        <w:rPr>
          <w:rFonts w:ascii="Times New Roman" w:eastAsia="Times New Roman" w:hAnsi="Times New Roman" w:cs="Times New Roman"/>
          <w:color w:val="000000"/>
          <w:spacing w:val="-5"/>
          <w:sz w:val="28"/>
          <w:szCs w:val="28"/>
        </w:rPr>
        <w:t> гражданским </w:t>
      </w:r>
      <w:hyperlink r:id="rId30" w:tooltip="Губернатор" w:history="1">
        <w:r w:rsidRPr="00EC4340">
          <w:rPr>
            <w:rFonts w:ascii="Times New Roman" w:eastAsia="Times New Roman" w:hAnsi="Times New Roman" w:cs="Times New Roman"/>
            <w:color w:val="000000"/>
            <w:spacing w:val="-5"/>
            <w:sz w:val="28"/>
            <w:szCs w:val="28"/>
          </w:rPr>
          <w:t>губернатором</w:t>
        </w:r>
      </w:hyperlink>
      <w:r w:rsidRPr="00EC4340">
        <w:rPr>
          <w:rFonts w:ascii="Times New Roman" w:eastAsia="Times New Roman" w:hAnsi="Times New Roman" w:cs="Times New Roman"/>
          <w:color w:val="000000"/>
          <w:spacing w:val="-5"/>
          <w:sz w:val="28"/>
          <w:szCs w:val="28"/>
        </w:rPr>
        <w:t>. В декабре 1838 года года Бегер оставил </w:t>
      </w:r>
      <w:hyperlink r:id="rId31" w:tooltip="Алтай" w:history="1">
        <w:r w:rsidRPr="00EC4340">
          <w:rPr>
            <w:rFonts w:ascii="Times New Roman" w:eastAsia="Times New Roman" w:hAnsi="Times New Roman" w:cs="Times New Roman"/>
            <w:color w:val="000000"/>
            <w:spacing w:val="-5"/>
            <w:sz w:val="28"/>
            <w:szCs w:val="28"/>
          </w:rPr>
          <w:t>Алтай</w:t>
        </w:r>
      </w:hyperlink>
      <w:r w:rsidRPr="00EC4340">
        <w:rPr>
          <w:rFonts w:ascii="Times New Roman" w:eastAsia="Times New Roman" w:hAnsi="Times New Roman" w:cs="Times New Roman"/>
          <w:color w:val="000000"/>
          <w:spacing w:val="-5"/>
          <w:sz w:val="28"/>
          <w:szCs w:val="28"/>
        </w:rPr>
        <w:t> и переехал в </w:t>
      </w:r>
      <w:hyperlink r:id="rId32" w:tooltip="Петербург" w:history="1">
        <w:r w:rsidRPr="00EC4340">
          <w:rPr>
            <w:rFonts w:ascii="Times New Roman" w:eastAsia="Times New Roman" w:hAnsi="Times New Roman" w:cs="Times New Roman"/>
            <w:color w:val="000000"/>
            <w:spacing w:val="-5"/>
            <w:sz w:val="28"/>
            <w:szCs w:val="28"/>
          </w:rPr>
          <w:t>Петербург</w:t>
        </w:r>
      </w:hyperlink>
      <w:r w:rsidRPr="00EC4340">
        <w:rPr>
          <w:rFonts w:ascii="Times New Roman" w:eastAsia="Times New Roman" w:hAnsi="Times New Roman" w:cs="Times New Roman"/>
          <w:color w:val="000000"/>
          <w:spacing w:val="-5"/>
          <w:sz w:val="28"/>
          <w:szCs w:val="28"/>
        </w:rPr>
        <w:t>, где занял место члена совета </w:t>
      </w:r>
      <w:hyperlink r:id="rId33" w:tooltip="Корпус горных инженеров" w:history="1">
        <w:r w:rsidRPr="00EC4340">
          <w:rPr>
            <w:rFonts w:ascii="Times New Roman" w:eastAsia="Times New Roman" w:hAnsi="Times New Roman" w:cs="Times New Roman"/>
            <w:color w:val="000000"/>
            <w:spacing w:val="-5"/>
            <w:sz w:val="28"/>
            <w:szCs w:val="28"/>
          </w:rPr>
          <w:t>Корпуса горных инженеров</w:t>
        </w:r>
      </w:hyperlink>
      <w:r w:rsidRPr="00EC4340">
        <w:rPr>
          <w:rFonts w:ascii="Times New Roman" w:eastAsia="Times New Roman" w:hAnsi="Times New Roman" w:cs="Times New Roman"/>
          <w:color w:val="000000"/>
          <w:spacing w:val="-5"/>
          <w:sz w:val="28"/>
          <w:szCs w:val="28"/>
        </w:rPr>
        <w:t> (1840). В 1842 г. — член Горного аудиториата. В 1843 г. назначен директором </w:t>
      </w:r>
      <w:hyperlink r:id="rId34" w:tooltip="Горный департамент" w:history="1">
        <w:r w:rsidRPr="00EC4340">
          <w:rPr>
            <w:rFonts w:ascii="Times New Roman" w:eastAsia="Times New Roman" w:hAnsi="Times New Roman" w:cs="Times New Roman"/>
            <w:color w:val="000000"/>
            <w:spacing w:val="-5"/>
            <w:sz w:val="28"/>
            <w:szCs w:val="28"/>
          </w:rPr>
          <w:t>Департамента горных и соляных дел</w:t>
        </w:r>
      </w:hyperlink>
      <w:r w:rsidRPr="00EC4340">
        <w:rPr>
          <w:rFonts w:ascii="Times New Roman" w:eastAsia="Times New Roman" w:hAnsi="Times New Roman" w:cs="Times New Roman"/>
          <w:color w:val="000000"/>
          <w:spacing w:val="-5"/>
          <w:sz w:val="28"/>
          <w:szCs w:val="28"/>
        </w:rPr>
        <w:t>; на этом посту он оставался до 1849 г., когда был произведен в </w:t>
      </w:r>
      <w:hyperlink r:id="rId35" w:tooltip="Генерал-лейтенант" w:history="1">
        <w:r w:rsidRPr="00EC4340">
          <w:rPr>
            <w:rFonts w:ascii="Times New Roman" w:eastAsia="Times New Roman" w:hAnsi="Times New Roman" w:cs="Times New Roman"/>
            <w:color w:val="000000"/>
            <w:spacing w:val="-5"/>
            <w:sz w:val="28"/>
            <w:szCs w:val="28"/>
          </w:rPr>
          <w:t>генерал-лейтенанты</w:t>
        </w:r>
      </w:hyperlink>
      <w:r w:rsidRPr="00EC4340">
        <w:rPr>
          <w:rFonts w:ascii="Times New Roman" w:eastAsia="Times New Roman" w:hAnsi="Times New Roman" w:cs="Times New Roman"/>
          <w:color w:val="000000"/>
          <w:spacing w:val="-5"/>
          <w:sz w:val="28"/>
          <w:szCs w:val="28"/>
        </w:rPr>
        <w:t>. Бегер был также членом мануфактурного совета. В 1859 г. Бегер Ф. Ф. был награждён орденом </w:t>
      </w:r>
      <w:hyperlink r:id="rId36" w:tooltip="Орден Белого орла (Российская империя)" w:history="1">
        <w:r w:rsidRPr="00EC4340">
          <w:rPr>
            <w:rFonts w:ascii="Times New Roman" w:eastAsia="Times New Roman" w:hAnsi="Times New Roman" w:cs="Times New Roman"/>
            <w:color w:val="000000"/>
            <w:spacing w:val="-5"/>
            <w:sz w:val="28"/>
            <w:szCs w:val="28"/>
          </w:rPr>
          <w:t>Белого орла</w:t>
        </w:r>
      </w:hyperlink>
      <w:r w:rsidRPr="00EC4340">
        <w:rPr>
          <w:rFonts w:ascii="Times New Roman" w:eastAsia="Times New Roman" w:hAnsi="Times New Roman" w:cs="Times New Roman"/>
          <w:color w:val="000000"/>
          <w:spacing w:val="-5"/>
          <w:sz w:val="28"/>
          <w:szCs w:val="28"/>
        </w:rPr>
        <w:t xml:space="preserve">. Оставив должность директора горного департамента, Бегер снова пожелал заняться золотопромышленностью; во уважение его опытности в этом деле и других заслуг, ему было разрешено заниматься поисками золота, не оставляя службы в высшем горном управлении. В 1860 г. он делал розыски в </w:t>
      </w:r>
      <w:r w:rsidRPr="00EC4340">
        <w:rPr>
          <w:rFonts w:ascii="Times New Roman" w:eastAsia="Times New Roman" w:hAnsi="Times New Roman" w:cs="Times New Roman"/>
          <w:color w:val="000000"/>
          <w:spacing w:val="-5"/>
          <w:sz w:val="28"/>
          <w:szCs w:val="28"/>
        </w:rPr>
        <w:lastRenderedPageBreak/>
        <w:t>северо-восточной части Повенецкого уезда </w:t>
      </w:r>
      <w:hyperlink r:id="rId37" w:tooltip="Олонецкая губерния" w:history="1">
        <w:r w:rsidRPr="00EC4340">
          <w:rPr>
            <w:rFonts w:ascii="Times New Roman" w:eastAsia="Times New Roman" w:hAnsi="Times New Roman" w:cs="Times New Roman"/>
            <w:color w:val="000000"/>
            <w:spacing w:val="-5"/>
            <w:sz w:val="28"/>
            <w:szCs w:val="28"/>
          </w:rPr>
          <w:t>Олонецкой губернии</w:t>
        </w:r>
      </w:hyperlink>
      <w:r w:rsidRPr="00EC4340">
        <w:rPr>
          <w:rFonts w:ascii="Times New Roman" w:eastAsia="Times New Roman" w:hAnsi="Times New Roman" w:cs="Times New Roman"/>
          <w:color w:val="000000"/>
          <w:spacing w:val="-5"/>
          <w:sz w:val="28"/>
          <w:szCs w:val="28"/>
        </w:rPr>
        <w:t> и в соседней части Кемского уезда </w:t>
      </w:r>
      <w:hyperlink r:id="rId38" w:tooltip="Архангельская губерния" w:history="1">
        <w:r w:rsidRPr="00EC4340">
          <w:rPr>
            <w:rFonts w:ascii="Times New Roman" w:eastAsia="Times New Roman" w:hAnsi="Times New Roman" w:cs="Times New Roman"/>
            <w:color w:val="000000"/>
            <w:spacing w:val="-5"/>
            <w:sz w:val="28"/>
            <w:szCs w:val="28"/>
          </w:rPr>
          <w:t>Архангельской губернии</w:t>
        </w:r>
      </w:hyperlink>
      <w:r w:rsidRPr="00EC4340">
        <w:rPr>
          <w:rFonts w:ascii="Times New Roman" w:eastAsia="Times New Roman" w:hAnsi="Times New Roman" w:cs="Times New Roman"/>
          <w:color w:val="000000"/>
          <w:spacing w:val="-5"/>
          <w:sz w:val="28"/>
          <w:szCs w:val="28"/>
        </w:rPr>
        <w:t>, но поиски эти не увенчались успехом. Во время управления Алтайскими заводами Бегер составил для </w:t>
      </w:r>
      <w:hyperlink r:id="rId39" w:tooltip="Санкт-Петербургский государственный горный институт" w:history="1">
        <w:r w:rsidRPr="00EC4340">
          <w:rPr>
            <w:rFonts w:ascii="Times New Roman" w:eastAsia="Times New Roman" w:hAnsi="Times New Roman" w:cs="Times New Roman"/>
            <w:color w:val="000000"/>
            <w:spacing w:val="-5"/>
            <w:sz w:val="28"/>
            <w:szCs w:val="28"/>
          </w:rPr>
          <w:t>Горного института</w:t>
        </w:r>
      </w:hyperlink>
      <w:r w:rsidRPr="00EC4340">
        <w:rPr>
          <w:rFonts w:ascii="Times New Roman" w:eastAsia="Times New Roman" w:hAnsi="Times New Roman" w:cs="Times New Roman"/>
          <w:color w:val="000000"/>
          <w:spacing w:val="-5"/>
          <w:sz w:val="28"/>
          <w:szCs w:val="28"/>
        </w:rPr>
        <w:t> коллекцию местных горных пород, руд и заводских рудников. Умер 29 января 1861 года. Похоронен в С.-Петербурге на </w:t>
      </w:r>
      <w:hyperlink r:id="rId40" w:tooltip="Лазаревское кладбище (Санкт-Петербург)" w:history="1">
        <w:r w:rsidRPr="00EC4340">
          <w:rPr>
            <w:rFonts w:ascii="Times New Roman" w:eastAsia="Times New Roman" w:hAnsi="Times New Roman" w:cs="Times New Roman"/>
            <w:color w:val="000000"/>
            <w:spacing w:val="-5"/>
            <w:sz w:val="28"/>
            <w:szCs w:val="28"/>
          </w:rPr>
          <w:t>Лазаревском кладбище</w:t>
        </w:r>
      </w:hyperlink>
      <w:r w:rsidRPr="00EC4340">
        <w:rPr>
          <w:rFonts w:ascii="Times New Roman" w:eastAsia="Times New Roman" w:hAnsi="Times New Roman" w:cs="Times New Roman"/>
          <w:color w:val="000000"/>
          <w:spacing w:val="-5"/>
          <w:sz w:val="28"/>
          <w:szCs w:val="28"/>
        </w:rPr>
        <w:t> </w:t>
      </w:r>
      <w:hyperlink r:id="rId41" w:tooltip="Александро-Невская Лавра" w:history="1">
        <w:r w:rsidRPr="00EC4340">
          <w:rPr>
            <w:rFonts w:ascii="Times New Roman" w:eastAsia="Times New Roman" w:hAnsi="Times New Roman" w:cs="Times New Roman"/>
            <w:color w:val="000000"/>
            <w:spacing w:val="-5"/>
            <w:sz w:val="28"/>
            <w:szCs w:val="28"/>
          </w:rPr>
          <w:t>Александро-Невской лавры</w:t>
        </w:r>
      </w:hyperlink>
      <w:r w:rsidRPr="00EC4340">
        <w:rPr>
          <w:rFonts w:ascii="Times New Roman" w:eastAsia="Times New Roman" w:hAnsi="Times New Roman" w:cs="Times New Roman"/>
          <w:color w:val="000000"/>
          <w:spacing w:val="-5"/>
          <w:sz w:val="28"/>
          <w:szCs w:val="28"/>
        </w:rPr>
        <w:t> (ныне Некрополь XVIII века, захоронение утрачено). Жена, Юлия Ермолаевна (Германовна), сестра горного инженера </w:t>
      </w:r>
      <w:hyperlink r:id="rId42" w:tooltip="Фрезе, Александр Ермолаевич" w:history="1">
        <w:r w:rsidRPr="00EC4340">
          <w:rPr>
            <w:rFonts w:ascii="Times New Roman" w:eastAsia="Times New Roman" w:hAnsi="Times New Roman" w:cs="Times New Roman"/>
            <w:color w:val="000000"/>
            <w:spacing w:val="-5"/>
            <w:sz w:val="28"/>
            <w:szCs w:val="28"/>
          </w:rPr>
          <w:t>Фрезе Александра Ермолаевича</w:t>
        </w:r>
      </w:hyperlink>
      <w:r w:rsidRPr="00EC4340">
        <w:rPr>
          <w:rFonts w:ascii="Times New Roman" w:eastAsia="Times New Roman" w:hAnsi="Times New Roman" w:cs="Times New Roman"/>
          <w:color w:val="000000"/>
          <w:spacing w:val="-5"/>
          <w:sz w:val="28"/>
          <w:szCs w:val="28"/>
        </w:rPr>
        <w:t>. Дети: Александр 1823, Михаил 1825, Евгения 1830, Екатерина 1832, Ольга 1835, Юлия 1841.</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данной печати можно сказать следующее. Круглый сургучный оттиск красного цвета. Оттиск хорошо пропечатан.</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Прежде чем перейти к детальному рассмотрению оттиска печати остановимся подробнее на содержании самого письма.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Письмо было написано 22сентября 1834 года Ф.Ф. Бегером, ему был присвоен регистрационный номер 474. Данное дозволительное свидетельство предназначалось купеческому сыну Мефодию Ивановичу Серебреникову.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самой печати, которая являются главными объектами нашего исследования.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Щит […]. Щит увенчан обыкновенным дворянским шлемом с дворянской короной над ним, крылом и стрелой. Так же, дополнительно, герб украшен наметом, и орденами тремя орденами, предположительно: Вс. Владимира 3й степени, Св. Станислава 1й степени, Св. Анны 2го класса.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Так же хотелось бы особо отметить великолепную символику. Крыло со стрелой - эмблема быстроты, скорости, один из атрибутов бога вестей и гонцов Гермеса (Меркурия). В русской геральдике XVIII—XIX веков применялись как эмблема покровительства, патронажа, благоволения, попечения. Для отличия их от эмблемы скорости в эмблеме покровительства отсутствовала стрела.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 в конце хотелось бы отметить знаки отличия, которые изображены на печати.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Императорский орден Святой Анны  и Императорский орден Святого </w:t>
      </w:r>
      <w:r w:rsidRPr="00EC4340">
        <w:rPr>
          <w:rFonts w:ascii="Times New Roman" w:eastAsia="Times New Roman" w:hAnsi="Times New Roman" w:cs="Times New Roman"/>
          <w:color w:val="000000"/>
          <w:spacing w:val="-5"/>
          <w:sz w:val="28"/>
          <w:szCs w:val="28"/>
        </w:rPr>
        <w:lastRenderedPageBreak/>
        <w:t>Равноапостольного Князя Владимира (сокр. орден Святого Владимира) — были упомянуты выше.</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Императорский и Царский Орден Святого Станислава — орден </w:t>
      </w:r>
      <w:hyperlink r:id="rId43" w:tooltip="Российская империя" w:history="1">
        <w:r w:rsidRPr="00EC4340">
          <w:rPr>
            <w:rFonts w:ascii="Times New Roman" w:eastAsia="Times New Roman" w:hAnsi="Times New Roman" w:cs="Times New Roman"/>
            <w:color w:val="000000"/>
            <w:spacing w:val="-5"/>
            <w:sz w:val="28"/>
            <w:szCs w:val="28"/>
          </w:rPr>
          <w:t>Российской империи</w:t>
        </w:r>
      </w:hyperlink>
      <w:r w:rsidRPr="00EC4340">
        <w:rPr>
          <w:rFonts w:ascii="Times New Roman" w:eastAsia="Times New Roman" w:hAnsi="Times New Roman" w:cs="Times New Roman"/>
          <w:color w:val="000000"/>
          <w:spacing w:val="-5"/>
          <w:sz w:val="28"/>
          <w:szCs w:val="28"/>
        </w:rPr>
        <w:t> с </w:t>
      </w:r>
      <w:hyperlink r:id="rId44" w:tooltip="1831" w:history="1">
        <w:r w:rsidRPr="00EC4340">
          <w:rPr>
            <w:rFonts w:ascii="Times New Roman" w:eastAsia="Times New Roman" w:hAnsi="Times New Roman" w:cs="Times New Roman"/>
            <w:color w:val="000000"/>
            <w:spacing w:val="-5"/>
            <w:sz w:val="28"/>
            <w:szCs w:val="28"/>
          </w:rPr>
          <w:t>1831</w:t>
        </w:r>
      </w:hyperlink>
      <w:r w:rsidRPr="00EC4340">
        <w:rPr>
          <w:rFonts w:ascii="Times New Roman" w:eastAsia="Times New Roman" w:hAnsi="Times New Roman" w:cs="Times New Roman"/>
          <w:color w:val="000000"/>
          <w:spacing w:val="-5"/>
          <w:sz w:val="28"/>
          <w:szCs w:val="28"/>
        </w:rPr>
        <w:t> до </w:t>
      </w:r>
      <w:hyperlink r:id="rId45" w:tooltip="1917 год" w:history="1">
        <w:r w:rsidRPr="00EC4340">
          <w:rPr>
            <w:rFonts w:ascii="Times New Roman" w:eastAsia="Times New Roman" w:hAnsi="Times New Roman" w:cs="Times New Roman"/>
            <w:color w:val="000000"/>
            <w:spacing w:val="-5"/>
            <w:sz w:val="28"/>
            <w:szCs w:val="28"/>
          </w:rPr>
          <w:t>1917 года</w:t>
        </w:r>
      </w:hyperlink>
      <w:r w:rsidRPr="00EC4340">
        <w:rPr>
          <w:rFonts w:ascii="Times New Roman" w:eastAsia="Times New Roman" w:hAnsi="Times New Roman" w:cs="Times New Roman"/>
          <w:color w:val="000000"/>
          <w:spacing w:val="-5"/>
          <w:sz w:val="28"/>
          <w:szCs w:val="28"/>
        </w:rPr>
        <w:t>. Самый младший по старшинству в иерархии государственных наград, главным образом для отличия чиновников.</w:t>
      </w:r>
    </w:p>
    <w:p w:rsidR="002E1A2C" w:rsidRPr="00EC4340" w:rsidRDefault="002E1A2C" w:rsidP="002E1A2C">
      <w:pPr>
        <w:spacing w:line="360" w:lineRule="auto"/>
        <w:ind w:left="-142" w:firstLine="709"/>
        <w:jc w:val="both"/>
        <w:rPr>
          <w:rFonts w:ascii="Times New Roman" w:hAnsi="Times New Roman" w:cs="Times New Roman"/>
        </w:rPr>
      </w:pPr>
    </w:p>
    <w:p w:rsidR="002E1A2C" w:rsidRPr="00EC4340" w:rsidRDefault="002E1A2C" w:rsidP="002E1A2C">
      <w:pPr>
        <w:spacing w:line="360" w:lineRule="auto"/>
        <w:jc w:val="both"/>
        <w:rPr>
          <w:rFonts w:ascii="Times New Roman" w:eastAsia="Times New Roman" w:hAnsi="Times New Roman" w:cs="Times New Roman"/>
          <w:b/>
          <w:color w:val="000000"/>
          <w:spacing w:val="-5"/>
          <w:sz w:val="28"/>
          <w:szCs w:val="28"/>
        </w:rPr>
      </w:pPr>
    </w:p>
    <w:p w:rsidR="00F33F76" w:rsidRDefault="00F33F76">
      <w:pPr>
        <w:rPr>
          <w:rStyle w:val="af5"/>
          <w:rFonts w:ascii="Times New Roman" w:hAnsi="Times New Roman"/>
          <w:sz w:val="28"/>
        </w:rPr>
      </w:pPr>
      <w:bookmarkStart w:id="10" w:name="_Toc450859995"/>
      <w:r>
        <w:rPr>
          <w:rStyle w:val="af5"/>
        </w:rPr>
        <w:br w:type="page"/>
      </w:r>
    </w:p>
    <w:p w:rsidR="002E1A2C" w:rsidRPr="007708B8" w:rsidRDefault="002E1A2C" w:rsidP="00C54E4D">
      <w:pPr>
        <w:pStyle w:val="af6"/>
        <w:rPr>
          <w:rStyle w:val="af5"/>
          <w:b/>
        </w:rPr>
      </w:pPr>
      <w:r w:rsidRPr="007708B8">
        <w:rPr>
          <w:rStyle w:val="af5"/>
          <w:b/>
        </w:rPr>
        <w:lastRenderedPageBreak/>
        <w:t>ГЛАВА II «ЛИЧНЫЕ ПЕЧАТИ ВОЕННЫХ ЧИНОВ»</w:t>
      </w:r>
      <w:bookmarkEnd w:id="10"/>
    </w:p>
    <w:p w:rsidR="002E1A2C" w:rsidRPr="00EC4340" w:rsidRDefault="002E1A2C" w:rsidP="00C54E4D">
      <w:pPr>
        <w:pStyle w:val="af6"/>
        <w:rPr>
          <w:rFonts w:eastAsia="Times New Roman" w:cs="Times New Roman"/>
          <w:color w:val="000000"/>
          <w:spacing w:val="-5"/>
          <w:szCs w:val="28"/>
        </w:rPr>
      </w:pPr>
    </w:p>
    <w:p w:rsidR="00F33F76" w:rsidRDefault="00F33F76" w:rsidP="00C54E4D">
      <w:pPr>
        <w:pStyle w:val="af6"/>
        <w:spacing w:line="360" w:lineRule="auto"/>
        <w:jc w:val="left"/>
        <w:rPr>
          <w:rStyle w:val="af7"/>
        </w:rPr>
      </w:pPr>
      <w:bookmarkStart w:id="11" w:name="_Toc450859996"/>
    </w:p>
    <w:p w:rsidR="002E1A2C" w:rsidRPr="007708B8" w:rsidRDefault="002E1A2C" w:rsidP="00C54E4D">
      <w:pPr>
        <w:pStyle w:val="af6"/>
        <w:spacing w:line="360" w:lineRule="auto"/>
        <w:jc w:val="left"/>
        <w:rPr>
          <w:rStyle w:val="af7"/>
          <w:b/>
        </w:rPr>
      </w:pPr>
      <w:r w:rsidRPr="007708B8">
        <w:rPr>
          <w:rStyle w:val="af7"/>
          <w:b/>
        </w:rPr>
        <w:t>2.1 Под - поручик Сергей Гаврилович Смирнов, поручик Иван Иванович Сартаков, премьер- майор Иван Иванович Попов</w:t>
      </w:r>
      <w:bookmarkEnd w:id="11"/>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CB1446">
        <w:rPr>
          <w:rFonts w:ascii="Times New Roman" w:eastAsia="Times New Roman" w:hAnsi="Times New Roman" w:cs="Times New Roman"/>
          <w:color w:val="000000"/>
          <w:spacing w:val="-5"/>
          <w:sz w:val="28"/>
          <w:szCs w:val="28"/>
        </w:rPr>
        <w:t xml:space="preserve">В материалах ЦХАФ АК хранится </w:t>
      </w:r>
      <w:r>
        <w:rPr>
          <w:rFonts w:ascii="Times New Roman" w:eastAsia="Times New Roman" w:hAnsi="Times New Roman" w:cs="Times New Roman"/>
          <w:color w:val="000000"/>
          <w:spacing w:val="-5"/>
          <w:sz w:val="28"/>
          <w:szCs w:val="28"/>
        </w:rPr>
        <w:t>рапорт</w:t>
      </w:r>
      <w:r w:rsidRPr="00CB1446">
        <w:rPr>
          <w:rFonts w:ascii="Times New Roman" w:eastAsia="Times New Roman" w:hAnsi="Times New Roman" w:cs="Times New Roman"/>
          <w:color w:val="000000"/>
          <w:spacing w:val="-5"/>
          <w:sz w:val="28"/>
          <w:szCs w:val="28"/>
        </w:rPr>
        <w:t xml:space="preserve">. Данный документ скреплен печатями </w:t>
      </w:r>
      <w:r>
        <w:rPr>
          <w:rFonts w:ascii="Times New Roman" w:eastAsia="Times New Roman" w:hAnsi="Times New Roman" w:cs="Times New Roman"/>
          <w:color w:val="000000"/>
          <w:spacing w:val="-5"/>
          <w:sz w:val="28"/>
          <w:szCs w:val="28"/>
        </w:rPr>
        <w:t>нескольких</w:t>
      </w:r>
      <w:r w:rsidRPr="00CB1446">
        <w:rPr>
          <w:rFonts w:ascii="Times New Roman" w:eastAsia="Times New Roman" w:hAnsi="Times New Roman" w:cs="Times New Roman"/>
          <w:color w:val="000000"/>
          <w:spacing w:val="-5"/>
          <w:sz w:val="28"/>
          <w:szCs w:val="28"/>
        </w:rPr>
        <w:t xml:space="preserve"> должностных лиц</w:t>
      </w:r>
      <w:r>
        <w:rPr>
          <w:rFonts w:ascii="Times New Roman" w:eastAsia="Times New Roman" w:hAnsi="Times New Roman" w:cs="Times New Roman"/>
          <w:color w:val="000000"/>
          <w:spacing w:val="-5"/>
          <w:sz w:val="28"/>
          <w:szCs w:val="28"/>
        </w:rPr>
        <w:t>: прапорщика, гитен-фельвальтера, капитана,</w:t>
      </w:r>
      <w:r w:rsidRPr="00CB1446">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5"/>
          <w:sz w:val="28"/>
          <w:szCs w:val="28"/>
        </w:rPr>
        <w:t xml:space="preserve">а так же, </w:t>
      </w:r>
      <w:r w:rsidRPr="00CB1446">
        <w:rPr>
          <w:rFonts w:ascii="Times New Roman" w:eastAsia="Times New Roman" w:hAnsi="Times New Roman" w:cs="Times New Roman"/>
          <w:color w:val="000000"/>
          <w:spacing w:val="-5"/>
          <w:sz w:val="28"/>
          <w:szCs w:val="28"/>
        </w:rPr>
        <w:t>в том числе и личн</w:t>
      </w:r>
      <w:r>
        <w:rPr>
          <w:rFonts w:ascii="Times New Roman" w:eastAsia="Times New Roman" w:hAnsi="Times New Roman" w:cs="Times New Roman"/>
          <w:color w:val="000000"/>
          <w:spacing w:val="-5"/>
          <w:sz w:val="28"/>
          <w:szCs w:val="28"/>
        </w:rPr>
        <w:t>ыми печатями</w:t>
      </w:r>
      <w:r w:rsidRPr="00EC4340">
        <w:rPr>
          <w:rFonts w:ascii="Times New Roman" w:eastAsia="Times New Roman" w:hAnsi="Times New Roman" w:cs="Times New Roman"/>
          <w:color w:val="000000"/>
          <w:spacing w:val="-5"/>
          <w:sz w:val="28"/>
          <w:szCs w:val="28"/>
        </w:rPr>
        <w:t xml:space="preserve"> под- поручика Сергея Гавриловича Смирнова (смотри прил. 1 рис. </w:t>
      </w:r>
      <w:r>
        <w:rPr>
          <w:rFonts w:ascii="Times New Roman" w:eastAsia="Times New Roman" w:hAnsi="Times New Roman" w:cs="Times New Roman"/>
          <w:color w:val="000000"/>
          <w:spacing w:val="-5"/>
          <w:sz w:val="28"/>
          <w:szCs w:val="28"/>
        </w:rPr>
        <w:t>9</w:t>
      </w:r>
      <w:r w:rsidRPr="00EC4340">
        <w:rPr>
          <w:rFonts w:ascii="Times New Roman" w:eastAsia="Times New Roman" w:hAnsi="Times New Roman" w:cs="Times New Roman"/>
          <w:color w:val="000000"/>
          <w:spacing w:val="-5"/>
          <w:sz w:val="28"/>
          <w:szCs w:val="28"/>
        </w:rPr>
        <w:t>), поручика Ивана Ивановича Сартакова</w:t>
      </w:r>
      <w:r>
        <w:rPr>
          <w:rFonts w:ascii="Times New Roman" w:eastAsia="Times New Roman" w:hAnsi="Times New Roman" w:cs="Times New Roman"/>
          <w:color w:val="000000"/>
          <w:spacing w:val="-5"/>
          <w:sz w:val="28"/>
          <w:szCs w:val="28"/>
        </w:rPr>
        <w:t xml:space="preserve"> (смотри прил. 1 рис. 10</w:t>
      </w:r>
      <w:r w:rsidRPr="00EC4340">
        <w:rPr>
          <w:rFonts w:ascii="Times New Roman" w:eastAsia="Times New Roman" w:hAnsi="Times New Roman" w:cs="Times New Roman"/>
          <w:color w:val="000000"/>
          <w:spacing w:val="-5"/>
          <w:sz w:val="28"/>
          <w:szCs w:val="28"/>
        </w:rPr>
        <w:t>) и премьер-майора Ивана Семеновича Попова</w:t>
      </w:r>
      <w:r>
        <w:rPr>
          <w:rFonts w:ascii="Times New Roman" w:eastAsia="Times New Roman" w:hAnsi="Times New Roman" w:cs="Times New Roman"/>
          <w:color w:val="000000"/>
          <w:spacing w:val="-5"/>
          <w:sz w:val="28"/>
          <w:szCs w:val="28"/>
        </w:rPr>
        <w:t xml:space="preserve"> (смотри прил. 1 рис. 11</w:t>
      </w:r>
      <w:r w:rsidRPr="00EC4340">
        <w:rPr>
          <w:rFonts w:ascii="Times New Roman" w:eastAsia="Times New Roman" w:hAnsi="Times New Roman" w:cs="Times New Roman"/>
          <w:color w:val="000000"/>
          <w:spacing w:val="-5"/>
          <w:sz w:val="28"/>
          <w:szCs w:val="28"/>
        </w:rPr>
        <w:t>).</w:t>
      </w:r>
      <w:r w:rsidRPr="000C061F">
        <w:footnoteReference w:id="22"/>
      </w:r>
    </w:p>
    <w:p w:rsidR="002E1A2C"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 простановке печатей прослеживается иерархия (т. е. печати относительно низших должностных лиц предшествуют печатям более высоких)</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данных печатей можно сказать следующее. Круглые сургучные оттиски красного цвета. Оттиски хорошо пропечатаны, и не имеют никаких существенных повреждений.</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Из документа мы знаем, что он был создан 6 апреля 1782 год.</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самим печатям, которые являются главными объектами исследования.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Начнем с личной печати под  -  поручика Сергея Смирнова.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Для начала хотелось бы сказать несколько слов о владельце данной печати.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Смирнов Сергей Гаврилович (1756 г.р. — 1802), военный офицер. Из обер-офицерских детей г. Тобольска. Капитан (1786) Колывано - Воскресенского горного батальона. Дважды женат, в т.ч. на Анне Никитичне (1764 г.р.)‚ дочери протопопа.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Стоит отметить и должность владельца печати, которая занималась им в период создания документа. Подпоручик — </w:t>
      </w:r>
      <w:hyperlink r:id="rId46" w:tooltip="Обер-офицер" w:history="1">
        <w:r w:rsidRPr="00EC4340">
          <w:rPr>
            <w:rFonts w:ascii="Times New Roman" w:eastAsia="Times New Roman" w:hAnsi="Times New Roman" w:cs="Times New Roman"/>
            <w:color w:val="000000"/>
            <w:spacing w:val="-5"/>
            <w:sz w:val="28"/>
            <w:szCs w:val="28"/>
          </w:rPr>
          <w:t>обер-офицерский</w:t>
        </w:r>
      </w:hyperlink>
      <w:r w:rsidRPr="00EC4340">
        <w:rPr>
          <w:rFonts w:ascii="Times New Roman" w:eastAsia="Times New Roman" w:hAnsi="Times New Roman" w:cs="Times New Roman"/>
          <w:color w:val="000000"/>
          <w:spacing w:val="-5"/>
          <w:sz w:val="28"/>
          <w:szCs w:val="28"/>
        </w:rPr>
        <w:t> </w:t>
      </w:r>
      <w:hyperlink r:id="rId47" w:tooltip="Чин" w:history="1">
        <w:r w:rsidRPr="00EC4340">
          <w:rPr>
            <w:rFonts w:ascii="Times New Roman" w:eastAsia="Times New Roman" w:hAnsi="Times New Roman" w:cs="Times New Roman"/>
            <w:color w:val="000000"/>
            <w:spacing w:val="-5"/>
            <w:sz w:val="28"/>
            <w:szCs w:val="28"/>
          </w:rPr>
          <w:t>чин</w:t>
        </w:r>
      </w:hyperlink>
      <w:r w:rsidRPr="00EC4340">
        <w:rPr>
          <w:rFonts w:ascii="Times New Roman" w:eastAsia="Times New Roman" w:hAnsi="Times New Roman" w:cs="Times New Roman"/>
          <w:color w:val="000000"/>
          <w:spacing w:val="-5"/>
          <w:sz w:val="28"/>
          <w:szCs w:val="28"/>
        </w:rPr>
        <w:t> (</w:t>
      </w:r>
      <w:hyperlink r:id="rId48" w:tooltip="Воинское звание" w:history="1">
        <w:r w:rsidRPr="00EC4340">
          <w:rPr>
            <w:rFonts w:ascii="Times New Roman" w:eastAsia="Times New Roman" w:hAnsi="Times New Roman" w:cs="Times New Roman"/>
            <w:color w:val="000000"/>
            <w:spacing w:val="-5"/>
            <w:sz w:val="28"/>
            <w:szCs w:val="28"/>
          </w:rPr>
          <w:t>звание</w:t>
        </w:r>
      </w:hyperlink>
      <w:r w:rsidRPr="00EC4340">
        <w:rPr>
          <w:rFonts w:ascii="Times New Roman" w:eastAsia="Times New Roman" w:hAnsi="Times New Roman" w:cs="Times New Roman"/>
          <w:color w:val="000000"/>
          <w:spacing w:val="-5"/>
          <w:sz w:val="28"/>
          <w:szCs w:val="28"/>
        </w:rPr>
        <w:t>) в </w:t>
      </w:r>
      <w:hyperlink r:id="rId49" w:tooltip="Русская императорская армия" w:history="1">
        <w:r w:rsidRPr="00EC4340">
          <w:rPr>
            <w:rFonts w:ascii="Times New Roman" w:eastAsia="Times New Roman" w:hAnsi="Times New Roman" w:cs="Times New Roman"/>
            <w:color w:val="000000"/>
            <w:spacing w:val="-5"/>
            <w:sz w:val="28"/>
            <w:szCs w:val="28"/>
          </w:rPr>
          <w:t>Русской армии</w:t>
        </w:r>
      </w:hyperlink>
      <w:r w:rsidRPr="00EC4340">
        <w:rPr>
          <w:rFonts w:ascii="Times New Roman" w:eastAsia="Times New Roman" w:hAnsi="Times New Roman" w:cs="Times New Roman"/>
          <w:color w:val="000000"/>
          <w:spacing w:val="-5"/>
          <w:sz w:val="28"/>
          <w:szCs w:val="28"/>
        </w:rPr>
        <w:t>, введённый </w:t>
      </w:r>
      <w:hyperlink r:id="rId50" w:tooltip="Пётр Великий" w:history="1">
        <w:r w:rsidRPr="00EC4340">
          <w:rPr>
            <w:rFonts w:ascii="Times New Roman" w:eastAsia="Times New Roman" w:hAnsi="Times New Roman" w:cs="Times New Roman"/>
            <w:color w:val="000000"/>
            <w:spacing w:val="-5"/>
            <w:sz w:val="28"/>
            <w:szCs w:val="28"/>
          </w:rPr>
          <w:t>Петром I</w:t>
        </w:r>
      </w:hyperlink>
      <w:r w:rsidRPr="00EC4340">
        <w:rPr>
          <w:rFonts w:ascii="Times New Roman" w:eastAsia="Times New Roman" w:hAnsi="Times New Roman" w:cs="Times New Roman"/>
          <w:color w:val="000000"/>
          <w:spacing w:val="-5"/>
          <w:sz w:val="28"/>
          <w:szCs w:val="28"/>
        </w:rPr>
        <w:t> в </w:t>
      </w:r>
      <w:hyperlink r:id="rId51" w:tooltip="1703 год" w:history="1">
        <w:r w:rsidRPr="00EC4340">
          <w:rPr>
            <w:rFonts w:ascii="Times New Roman" w:eastAsia="Times New Roman" w:hAnsi="Times New Roman" w:cs="Times New Roman"/>
            <w:color w:val="000000"/>
            <w:spacing w:val="-5"/>
            <w:sz w:val="28"/>
            <w:szCs w:val="28"/>
          </w:rPr>
          <w:t>1703 году</w:t>
        </w:r>
      </w:hyperlink>
      <w:r w:rsidRPr="00EC4340">
        <w:rPr>
          <w:rFonts w:ascii="Times New Roman" w:eastAsia="Times New Roman" w:hAnsi="Times New Roman" w:cs="Times New Roman"/>
          <w:color w:val="000000"/>
          <w:spacing w:val="-5"/>
          <w:sz w:val="28"/>
          <w:szCs w:val="28"/>
        </w:rPr>
        <w:t xml:space="preserve">, а также воинское звание в </w:t>
      </w:r>
      <w:r w:rsidRPr="00EC4340">
        <w:rPr>
          <w:rFonts w:ascii="Times New Roman" w:eastAsia="Times New Roman" w:hAnsi="Times New Roman" w:cs="Times New Roman"/>
          <w:color w:val="000000"/>
          <w:spacing w:val="-5"/>
          <w:sz w:val="28"/>
          <w:szCs w:val="28"/>
        </w:rPr>
        <w:lastRenderedPageBreak/>
        <w:t>армиях некоторых государств Восточной Европы (Польши, Чехословакии, Чехии и других).</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Данный чин соответствовал XIII классу в </w:t>
      </w:r>
      <w:hyperlink r:id="rId52" w:tooltip="Пехота" w:history="1">
        <w:r w:rsidRPr="00EC4340">
          <w:rPr>
            <w:rFonts w:ascii="Times New Roman" w:eastAsia="Times New Roman" w:hAnsi="Times New Roman" w:cs="Times New Roman"/>
            <w:color w:val="000000"/>
            <w:spacing w:val="-5"/>
            <w:sz w:val="28"/>
            <w:szCs w:val="28"/>
          </w:rPr>
          <w:t>пехоте</w:t>
        </w:r>
      </w:hyperlink>
      <w:r w:rsidRPr="00EC4340">
        <w:rPr>
          <w:rFonts w:ascii="Times New Roman" w:eastAsia="Times New Roman" w:hAnsi="Times New Roman" w:cs="Times New Roman"/>
          <w:color w:val="000000"/>
          <w:spacing w:val="-5"/>
          <w:sz w:val="28"/>
          <w:szCs w:val="28"/>
        </w:rPr>
        <w:t>, XII классу в </w:t>
      </w:r>
      <w:hyperlink r:id="rId53" w:tooltip="Артиллерия" w:history="1">
        <w:r w:rsidRPr="00EC4340">
          <w:rPr>
            <w:rFonts w:ascii="Times New Roman" w:eastAsia="Times New Roman" w:hAnsi="Times New Roman" w:cs="Times New Roman"/>
            <w:color w:val="000000"/>
            <w:spacing w:val="-5"/>
            <w:sz w:val="28"/>
            <w:szCs w:val="28"/>
          </w:rPr>
          <w:t>артиллерии</w:t>
        </w:r>
      </w:hyperlink>
      <w:r w:rsidRPr="00EC4340">
        <w:rPr>
          <w:rFonts w:ascii="Times New Roman" w:eastAsia="Times New Roman" w:hAnsi="Times New Roman" w:cs="Times New Roman"/>
          <w:color w:val="000000"/>
          <w:spacing w:val="-5"/>
          <w:sz w:val="28"/>
          <w:szCs w:val="28"/>
        </w:rPr>
        <w:t>, </w:t>
      </w:r>
      <w:hyperlink r:id="rId54" w:tooltip="Инженерные и военно-строительные войска" w:history="1">
        <w:r w:rsidRPr="00EC4340">
          <w:rPr>
            <w:rFonts w:ascii="Times New Roman" w:eastAsia="Times New Roman" w:hAnsi="Times New Roman" w:cs="Times New Roman"/>
            <w:color w:val="000000"/>
            <w:spacing w:val="-5"/>
            <w:sz w:val="28"/>
            <w:szCs w:val="28"/>
          </w:rPr>
          <w:t>инженерных войсках</w:t>
        </w:r>
      </w:hyperlink>
      <w:r w:rsidRPr="00EC4340">
        <w:rPr>
          <w:rFonts w:ascii="Times New Roman" w:eastAsia="Times New Roman" w:hAnsi="Times New Roman" w:cs="Times New Roman"/>
          <w:color w:val="000000"/>
          <w:spacing w:val="-5"/>
          <w:sz w:val="28"/>
          <w:szCs w:val="28"/>
        </w:rPr>
        <w:t> и X классу в </w:t>
      </w:r>
      <w:hyperlink r:id="rId55" w:tooltip="Русская гвардия" w:history="1">
        <w:r w:rsidRPr="00EC4340">
          <w:rPr>
            <w:rFonts w:ascii="Times New Roman" w:eastAsia="Times New Roman" w:hAnsi="Times New Roman" w:cs="Times New Roman"/>
            <w:color w:val="000000"/>
            <w:spacing w:val="-5"/>
            <w:sz w:val="28"/>
            <w:szCs w:val="28"/>
          </w:rPr>
          <w:t>гвардии</w:t>
        </w:r>
      </w:hyperlink>
      <w:r w:rsidRPr="00EC4340">
        <w:rPr>
          <w:rFonts w:ascii="Times New Roman" w:eastAsia="Times New Roman" w:hAnsi="Times New Roman" w:cs="Times New Roman"/>
          <w:color w:val="000000"/>
          <w:spacing w:val="-5"/>
          <w:sz w:val="28"/>
          <w:szCs w:val="28"/>
        </w:rPr>
        <w:t> до 1884 года, по табели о рангах. Далее — X классу в гвардии и XII классу в других </w:t>
      </w:r>
      <w:hyperlink r:id="rId56" w:tooltip="Род оружия" w:history="1">
        <w:r w:rsidRPr="00EC4340">
          <w:rPr>
            <w:rFonts w:ascii="Times New Roman" w:eastAsia="Times New Roman" w:hAnsi="Times New Roman" w:cs="Times New Roman"/>
            <w:color w:val="000000"/>
            <w:spacing w:val="-5"/>
            <w:sz w:val="28"/>
            <w:szCs w:val="28"/>
          </w:rPr>
          <w:t>родах оружия</w:t>
        </w:r>
      </w:hyperlink>
      <w:r w:rsidRPr="00EC4340">
        <w:rPr>
          <w:rFonts w:ascii="Times New Roman" w:eastAsia="Times New Roman" w:hAnsi="Times New Roman" w:cs="Times New Roman"/>
          <w:color w:val="000000"/>
          <w:spacing w:val="-5"/>
          <w:sz w:val="28"/>
          <w:szCs w:val="28"/>
        </w:rPr>
        <w:t>. С упразднением в 1884 году для </w:t>
      </w:r>
      <w:hyperlink r:id="rId57" w:tooltip="Мирное время" w:history="1">
        <w:r w:rsidRPr="00EC4340">
          <w:rPr>
            <w:rFonts w:ascii="Times New Roman" w:eastAsia="Times New Roman" w:hAnsi="Times New Roman" w:cs="Times New Roman"/>
            <w:color w:val="000000"/>
            <w:spacing w:val="-5"/>
            <w:sz w:val="28"/>
            <w:szCs w:val="28"/>
          </w:rPr>
          <w:t>мирного времени</w:t>
        </w:r>
      </w:hyperlink>
      <w:r w:rsidRPr="00EC4340">
        <w:rPr>
          <w:rFonts w:ascii="Times New Roman" w:eastAsia="Times New Roman" w:hAnsi="Times New Roman" w:cs="Times New Roman"/>
          <w:color w:val="000000"/>
          <w:spacing w:val="-5"/>
          <w:sz w:val="28"/>
          <w:szCs w:val="28"/>
        </w:rPr>
        <w:t> чина</w:t>
      </w:r>
      <w:hyperlink r:id="rId58" w:tooltip="Прапорщик" w:history="1">
        <w:r w:rsidRPr="00EC4340">
          <w:rPr>
            <w:rFonts w:ascii="Times New Roman" w:eastAsia="Times New Roman" w:hAnsi="Times New Roman" w:cs="Times New Roman"/>
            <w:color w:val="000000"/>
            <w:spacing w:val="-5"/>
            <w:sz w:val="28"/>
            <w:szCs w:val="28"/>
          </w:rPr>
          <w:t>прапорщика</w:t>
        </w:r>
      </w:hyperlink>
      <w:r w:rsidRPr="00EC4340">
        <w:rPr>
          <w:rFonts w:ascii="Times New Roman" w:eastAsia="Times New Roman" w:hAnsi="Times New Roman" w:cs="Times New Roman"/>
          <w:color w:val="000000"/>
          <w:spacing w:val="-5"/>
          <w:sz w:val="28"/>
          <w:szCs w:val="28"/>
        </w:rPr>
        <w:t> стал первым </w:t>
      </w:r>
      <w:hyperlink r:id="rId59" w:tooltip="Офицер" w:history="1">
        <w:r w:rsidRPr="00EC4340">
          <w:rPr>
            <w:rFonts w:ascii="Times New Roman" w:eastAsia="Times New Roman" w:hAnsi="Times New Roman" w:cs="Times New Roman"/>
            <w:color w:val="000000"/>
            <w:spacing w:val="-5"/>
            <w:sz w:val="28"/>
            <w:szCs w:val="28"/>
          </w:rPr>
          <w:t>офицерским</w:t>
        </w:r>
      </w:hyperlink>
      <w:r w:rsidRPr="00EC4340">
        <w:rPr>
          <w:rFonts w:ascii="Times New Roman" w:eastAsia="Times New Roman" w:hAnsi="Times New Roman" w:cs="Times New Roman"/>
          <w:color w:val="000000"/>
          <w:spacing w:val="-5"/>
          <w:sz w:val="28"/>
          <w:szCs w:val="28"/>
        </w:rPr>
        <w:t> чином во всех родах оружия, кроме </w:t>
      </w:r>
      <w:hyperlink r:id="rId60" w:tooltip="Кавалерия" w:history="1">
        <w:r w:rsidRPr="00EC4340">
          <w:rPr>
            <w:rFonts w:ascii="Times New Roman" w:eastAsia="Times New Roman" w:hAnsi="Times New Roman" w:cs="Times New Roman"/>
            <w:color w:val="000000"/>
            <w:spacing w:val="-5"/>
            <w:sz w:val="28"/>
            <w:szCs w:val="28"/>
          </w:rPr>
          <w:t>кавалерии</w:t>
        </w:r>
      </w:hyperlink>
      <w:r w:rsidRPr="00EC4340">
        <w:rPr>
          <w:rFonts w:ascii="Times New Roman" w:eastAsia="Times New Roman" w:hAnsi="Times New Roman" w:cs="Times New Roman"/>
          <w:color w:val="000000"/>
          <w:spacing w:val="-5"/>
          <w:sz w:val="28"/>
          <w:szCs w:val="28"/>
        </w:rPr>
        <w:t> и </w:t>
      </w:r>
      <w:hyperlink r:id="rId61" w:tooltip="Казачьи войска" w:history="1">
        <w:r w:rsidRPr="00EC4340">
          <w:rPr>
            <w:rFonts w:ascii="Times New Roman" w:eastAsia="Times New Roman" w:hAnsi="Times New Roman" w:cs="Times New Roman"/>
            <w:color w:val="000000"/>
            <w:spacing w:val="-5"/>
            <w:sz w:val="28"/>
            <w:szCs w:val="28"/>
          </w:rPr>
          <w:t>казачьих войск</w:t>
        </w:r>
      </w:hyperlink>
      <w:r w:rsidRPr="00EC4340">
        <w:rPr>
          <w:rFonts w:ascii="Times New Roman" w:eastAsia="Times New Roman" w:hAnsi="Times New Roman" w:cs="Times New Roman"/>
          <w:color w:val="000000"/>
          <w:spacing w:val="-5"/>
          <w:sz w:val="28"/>
          <w:szCs w:val="28"/>
        </w:rPr>
        <w:t>, где ему соответствовали чины </w:t>
      </w:r>
      <w:hyperlink r:id="rId62" w:tooltip="Корнет" w:history="1">
        <w:r w:rsidRPr="00EC4340">
          <w:rPr>
            <w:rFonts w:ascii="Times New Roman" w:eastAsia="Times New Roman" w:hAnsi="Times New Roman" w:cs="Times New Roman"/>
            <w:color w:val="000000"/>
            <w:spacing w:val="-5"/>
            <w:sz w:val="28"/>
            <w:szCs w:val="28"/>
          </w:rPr>
          <w:t>корнета</w:t>
        </w:r>
      </w:hyperlink>
      <w:r w:rsidRPr="00EC4340">
        <w:rPr>
          <w:rFonts w:ascii="Times New Roman" w:eastAsia="Times New Roman" w:hAnsi="Times New Roman" w:cs="Times New Roman"/>
          <w:color w:val="000000"/>
          <w:spacing w:val="-5"/>
          <w:sz w:val="28"/>
          <w:szCs w:val="28"/>
        </w:rPr>
        <w:t>, </w:t>
      </w:r>
      <w:hyperlink r:id="rId63" w:tooltip="Хорунжий" w:history="1">
        <w:r w:rsidRPr="00EC4340">
          <w:rPr>
            <w:rFonts w:ascii="Times New Roman" w:eastAsia="Times New Roman" w:hAnsi="Times New Roman" w:cs="Times New Roman"/>
            <w:color w:val="000000"/>
            <w:spacing w:val="-5"/>
            <w:sz w:val="28"/>
            <w:szCs w:val="28"/>
          </w:rPr>
          <w:t>хорунжего</w:t>
        </w:r>
      </w:hyperlink>
      <w:r w:rsidRPr="00EC4340">
        <w:rPr>
          <w:rFonts w:ascii="Times New Roman" w:eastAsia="Times New Roman" w:hAnsi="Times New Roman" w:cs="Times New Roman"/>
          <w:color w:val="000000"/>
          <w:spacing w:val="-5"/>
          <w:sz w:val="28"/>
          <w:szCs w:val="28"/>
        </w:rPr>
        <w:t>, в Императорском военно-морском флоте чину подпоручика соответствовал чин </w:t>
      </w:r>
      <w:hyperlink r:id="rId64" w:tooltip="Мичман" w:history="1">
        <w:r w:rsidRPr="00EC4340">
          <w:rPr>
            <w:rFonts w:ascii="Times New Roman" w:eastAsia="Times New Roman" w:hAnsi="Times New Roman" w:cs="Times New Roman"/>
            <w:color w:val="000000"/>
            <w:spacing w:val="-5"/>
            <w:sz w:val="28"/>
            <w:szCs w:val="28"/>
          </w:rPr>
          <w:t>мичман</w:t>
        </w:r>
      </w:hyperlink>
      <w:r w:rsidRPr="00EC4340">
        <w:rPr>
          <w:rFonts w:ascii="Times New Roman" w:eastAsia="Times New Roman" w:hAnsi="Times New Roman" w:cs="Times New Roman"/>
          <w:color w:val="000000"/>
          <w:spacing w:val="-5"/>
          <w:sz w:val="28"/>
          <w:szCs w:val="28"/>
        </w:rPr>
        <w:t>, </w:t>
      </w:r>
      <w:hyperlink r:id="rId65" w:tooltip="Губернский секретарь" w:history="1">
        <w:r w:rsidRPr="00EC4340">
          <w:rPr>
            <w:rFonts w:ascii="Times New Roman" w:eastAsia="Times New Roman" w:hAnsi="Times New Roman" w:cs="Times New Roman"/>
            <w:color w:val="000000"/>
            <w:spacing w:val="-5"/>
            <w:sz w:val="28"/>
            <w:szCs w:val="28"/>
          </w:rPr>
          <w:t>губернского секретаря</w:t>
        </w:r>
      </w:hyperlink>
      <w:r w:rsidRPr="00EC4340">
        <w:rPr>
          <w:rFonts w:ascii="Times New Roman" w:eastAsia="Times New Roman" w:hAnsi="Times New Roman" w:cs="Times New Roman"/>
          <w:color w:val="000000"/>
          <w:spacing w:val="-5"/>
          <w:sz w:val="28"/>
          <w:szCs w:val="28"/>
        </w:rPr>
        <w:t> в гражданской службе.</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вооружённых силах Российской Федерации чину подпоручика примерно соответствует звание «</w:t>
      </w:r>
      <w:hyperlink r:id="rId66" w:tooltip="Лейтенант" w:history="1">
        <w:r w:rsidRPr="00EC4340">
          <w:rPr>
            <w:rFonts w:ascii="Times New Roman" w:eastAsia="Times New Roman" w:hAnsi="Times New Roman" w:cs="Times New Roman"/>
            <w:color w:val="000000"/>
            <w:spacing w:val="-5"/>
            <w:sz w:val="28"/>
            <w:szCs w:val="28"/>
          </w:rPr>
          <w:t>лейтенант</w:t>
        </w:r>
      </w:hyperlink>
      <w:r w:rsidRPr="00EC4340">
        <w:rPr>
          <w:rFonts w:ascii="Times New Roman" w:eastAsia="Times New Roman" w:hAnsi="Times New Roman" w:cs="Times New Roman"/>
          <w:color w:val="000000"/>
          <w:spacing w:val="-5"/>
          <w:sz w:val="28"/>
          <w:szCs w:val="28"/>
        </w:rPr>
        <w:t>».</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непосредственно к описанию печати. На овальном щите изображен вензель, состоящий из букв (кириллица): «С» и «С», который соответствует инициалам владельца печати. Щит увенчан дворянской короной, и украшен наметом.</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Далее рассмотрим личную печать поручика Ивана Сартанова, но для начала необходимо сказать несколько слов о самом владельце печати.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Сартаков Иван Иванович (1748 г.р.), военный офицер. Из солдатских детей г. Тобольска. Служил в Селенгинском пехотном полку. Капитан (1784) Колывано- Воскресенского горного батальона. Трижды женат: на Марфе Григорьевне, купеческой дочери, Марье Ивановне (1763 г.р.), штаб-офицерской дочери и Марине Степановне (1768 г.р.), дочери берггешворена. Дети: Александр, Алексей, Николай, Елизавета.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оттиску. На печати изображен вензель, состоящий из латинских букв: «I» и «S», который соответствует инициалам владельца печати. Печать украшена солнцем, в котором изображена дата - «1768»,- в верхней части, и открытым венком - в нижней.</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Хотелось бы особо отметить символику печати.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Солнце- символ истины, провидения, богатства и изобилия. «1768», какой </w:t>
      </w:r>
      <w:r w:rsidRPr="00EC4340">
        <w:rPr>
          <w:rFonts w:ascii="Times New Roman" w:eastAsia="Times New Roman" w:hAnsi="Times New Roman" w:cs="Times New Roman"/>
          <w:color w:val="000000"/>
          <w:spacing w:val="-5"/>
          <w:sz w:val="28"/>
          <w:szCs w:val="28"/>
        </w:rPr>
        <w:lastRenderedPageBreak/>
        <w:t>вложен смысл, в изображенную дату, именно в нашем случае, не удается узнать наверняка. Открытый венок является эмблемой первой, высшей степени, чаще всего несвойственный для изображения на печатях отдельных лиц, эмблемой иллюстрирующей понятия «слава», «заслуга», «честь», «доблесть». Отсюда можно сделать вывод, что венок на печати является символом какой-либо заслуги Ивана Ивановича Сартакова.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Так же, хотелось бы отметить должность владельца личной печати, которую он занимал на момент создания документа.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Поручик, то есть </w:t>
      </w:r>
      <w:hyperlink r:id="rId67" w:tooltip="Порученец (страница отсутствует)" w:history="1">
        <w:r w:rsidRPr="00EC4340">
          <w:rPr>
            <w:rFonts w:ascii="Times New Roman" w:eastAsia="Times New Roman" w:hAnsi="Times New Roman" w:cs="Times New Roman"/>
            <w:color w:val="000000"/>
            <w:spacing w:val="-5"/>
            <w:sz w:val="28"/>
            <w:szCs w:val="28"/>
          </w:rPr>
          <w:t>порученец</w:t>
        </w:r>
      </w:hyperlink>
      <w:r w:rsidRPr="00EC4340">
        <w:rPr>
          <w:rFonts w:ascii="Times New Roman" w:eastAsia="Times New Roman" w:hAnsi="Times New Roman" w:cs="Times New Roman"/>
          <w:color w:val="000000"/>
          <w:spacing w:val="-5"/>
          <w:sz w:val="28"/>
          <w:szCs w:val="28"/>
        </w:rPr>
        <w:t>, </w:t>
      </w:r>
      <w:hyperlink r:id="rId68" w:tooltip="Офицер" w:history="1">
        <w:r w:rsidRPr="00EC4340">
          <w:rPr>
            <w:rFonts w:ascii="Times New Roman" w:eastAsia="Times New Roman" w:hAnsi="Times New Roman" w:cs="Times New Roman"/>
            <w:color w:val="000000"/>
            <w:spacing w:val="-5"/>
            <w:sz w:val="28"/>
            <w:szCs w:val="28"/>
          </w:rPr>
          <w:t>офицер</w:t>
        </w:r>
      </w:hyperlink>
      <w:r w:rsidRPr="00EC4340">
        <w:rPr>
          <w:rFonts w:ascii="Times New Roman" w:eastAsia="Times New Roman" w:hAnsi="Times New Roman" w:cs="Times New Roman"/>
          <w:color w:val="000000"/>
          <w:spacing w:val="-5"/>
          <w:sz w:val="28"/>
          <w:szCs w:val="28"/>
        </w:rPr>
        <w:t> для поручений — славянская (чешская) калька </w:t>
      </w:r>
      <w:hyperlink r:id="rId69" w:tooltip="Термин" w:history="1">
        <w:r w:rsidRPr="00EC4340">
          <w:rPr>
            <w:rFonts w:ascii="Times New Roman" w:eastAsia="Times New Roman" w:hAnsi="Times New Roman" w:cs="Times New Roman"/>
            <w:color w:val="000000"/>
            <w:spacing w:val="-5"/>
            <w:sz w:val="28"/>
            <w:szCs w:val="28"/>
          </w:rPr>
          <w:t>термина</w:t>
        </w:r>
      </w:hyperlink>
      <w:r w:rsidRPr="00EC4340">
        <w:rPr>
          <w:rFonts w:ascii="Times New Roman" w:eastAsia="Times New Roman" w:hAnsi="Times New Roman" w:cs="Times New Roman"/>
          <w:color w:val="000000"/>
          <w:spacing w:val="-5"/>
          <w:sz w:val="28"/>
          <w:szCs w:val="28"/>
        </w:rPr>
        <w:t> </w:t>
      </w:r>
      <w:hyperlink r:id="rId70" w:tooltip="Лейтенант" w:history="1">
        <w:r w:rsidRPr="00EC4340">
          <w:rPr>
            <w:rFonts w:ascii="Times New Roman" w:eastAsia="Times New Roman" w:hAnsi="Times New Roman" w:cs="Times New Roman"/>
            <w:color w:val="000000"/>
            <w:spacing w:val="-5"/>
            <w:sz w:val="28"/>
            <w:szCs w:val="28"/>
          </w:rPr>
          <w:t>«лейтенант»</w:t>
        </w:r>
      </w:hyperlink>
      <w:r w:rsidRPr="00EC4340">
        <w:rPr>
          <w:rFonts w:ascii="Times New Roman" w:eastAsia="Times New Roman" w:hAnsi="Times New Roman" w:cs="Times New Roman"/>
          <w:color w:val="000000"/>
          <w:spacing w:val="-5"/>
          <w:sz w:val="28"/>
          <w:szCs w:val="28"/>
        </w:rPr>
        <w:t> (фр. lieutenant, от латинского слова — locum tenens — «держащий место»); изначально поручики были помощниками </w:t>
      </w:r>
      <w:hyperlink r:id="rId71" w:tooltip="Командир" w:history="1">
        <w:r w:rsidRPr="00EC4340">
          <w:rPr>
            <w:rFonts w:ascii="Times New Roman" w:eastAsia="Times New Roman" w:hAnsi="Times New Roman" w:cs="Times New Roman"/>
            <w:color w:val="000000"/>
            <w:spacing w:val="-5"/>
            <w:sz w:val="28"/>
            <w:szCs w:val="28"/>
          </w:rPr>
          <w:t>командира</w:t>
        </w:r>
      </w:hyperlink>
      <w:r w:rsidRPr="00EC4340">
        <w:rPr>
          <w:rFonts w:ascii="Times New Roman" w:eastAsia="Times New Roman" w:hAnsi="Times New Roman" w:cs="Times New Roman"/>
          <w:color w:val="000000"/>
          <w:spacing w:val="-5"/>
          <w:sz w:val="28"/>
          <w:szCs w:val="28"/>
        </w:rPr>
        <w:t> </w:t>
      </w:r>
      <w:hyperlink r:id="rId72" w:tooltip="Рота" w:history="1">
        <w:r w:rsidRPr="00EC4340">
          <w:rPr>
            <w:rFonts w:ascii="Times New Roman" w:eastAsia="Times New Roman" w:hAnsi="Times New Roman" w:cs="Times New Roman"/>
            <w:color w:val="000000"/>
            <w:spacing w:val="-5"/>
            <w:sz w:val="28"/>
            <w:szCs w:val="28"/>
          </w:rPr>
          <w:t>роты</w:t>
        </w:r>
      </w:hyperlink>
      <w:r w:rsidRPr="00EC4340">
        <w:rPr>
          <w:rFonts w:ascii="Times New Roman" w:eastAsia="Times New Roman" w:hAnsi="Times New Roman" w:cs="Times New Roman"/>
          <w:color w:val="000000"/>
          <w:spacing w:val="-5"/>
          <w:sz w:val="28"/>
          <w:szCs w:val="28"/>
        </w:rPr>
        <w:t xml:space="preserve"> (</w:t>
      </w:r>
      <w:hyperlink r:id="rId73" w:tooltip="Эскадрон" w:history="1">
        <w:r w:rsidRPr="00EC4340">
          <w:rPr>
            <w:rFonts w:ascii="Times New Roman" w:eastAsia="Times New Roman" w:hAnsi="Times New Roman" w:cs="Times New Roman"/>
            <w:color w:val="000000"/>
            <w:spacing w:val="-5"/>
            <w:sz w:val="28"/>
            <w:szCs w:val="28"/>
          </w:rPr>
          <w:t>эскадрона</w:t>
        </w:r>
      </w:hyperlink>
      <w:r w:rsidRPr="00EC4340">
        <w:rPr>
          <w:rFonts w:ascii="Times New Roman" w:eastAsia="Times New Roman" w:hAnsi="Times New Roman" w:cs="Times New Roman"/>
          <w:color w:val="000000"/>
          <w:spacing w:val="-5"/>
          <w:sz w:val="28"/>
          <w:szCs w:val="28"/>
        </w:rPr>
        <w:t>). В </w:t>
      </w:r>
      <w:hyperlink r:id="rId74" w:tooltip="Русская императорская армия" w:history="1">
        <w:r w:rsidRPr="00EC4340">
          <w:rPr>
            <w:rFonts w:ascii="Times New Roman" w:eastAsia="Times New Roman" w:hAnsi="Times New Roman" w:cs="Times New Roman"/>
            <w:color w:val="000000"/>
            <w:spacing w:val="-5"/>
            <w:sz w:val="28"/>
            <w:szCs w:val="28"/>
          </w:rPr>
          <w:t>русской армии</w:t>
        </w:r>
      </w:hyperlink>
      <w:r w:rsidRPr="00EC4340">
        <w:rPr>
          <w:rFonts w:ascii="Times New Roman" w:eastAsia="Times New Roman" w:hAnsi="Times New Roman" w:cs="Times New Roman"/>
          <w:color w:val="000000"/>
          <w:spacing w:val="-5"/>
          <w:sz w:val="28"/>
          <w:szCs w:val="28"/>
        </w:rPr>
        <w:t> чин поручика впервые зафиксирован в «Учении и хитрости воинского </w:t>
      </w:r>
      <w:hyperlink r:id="rId75" w:tooltip="Строй" w:history="1">
        <w:r w:rsidRPr="00EC4340">
          <w:rPr>
            <w:rFonts w:ascii="Times New Roman" w:eastAsia="Times New Roman" w:hAnsi="Times New Roman" w:cs="Times New Roman"/>
            <w:color w:val="000000"/>
            <w:spacing w:val="-5"/>
            <w:sz w:val="28"/>
            <w:szCs w:val="28"/>
          </w:rPr>
          <w:t>строя</w:t>
        </w:r>
      </w:hyperlink>
      <w:r w:rsidRPr="00EC4340">
        <w:rPr>
          <w:rFonts w:ascii="Times New Roman" w:eastAsia="Times New Roman" w:hAnsi="Times New Roman" w:cs="Times New Roman"/>
          <w:color w:val="000000"/>
          <w:spacing w:val="-5"/>
          <w:sz w:val="28"/>
          <w:szCs w:val="28"/>
        </w:rPr>
        <w:t>» — военном руководстве для </w:t>
      </w:r>
      <w:hyperlink r:id="rId76" w:tooltip="Войска нового строя" w:history="1">
        <w:r w:rsidRPr="00EC4340">
          <w:rPr>
            <w:rFonts w:ascii="Times New Roman" w:eastAsia="Times New Roman" w:hAnsi="Times New Roman" w:cs="Times New Roman"/>
            <w:color w:val="000000"/>
            <w:spacing w:val="-5"/>
            <w:sz w:val="28"/>
            <w:szCs w:val="28"/>
          </w:rPr>
          <w:t>солдатских полков «нового строя»</w:t>
        </w:r>
      </w:hyperlink>
      <w:r w:rsidRPr="00EC4340">
        <w:rPr>
          <w:rFonts w:ascii="Times New Roman" w:eastAsia="Times New Roman" w:hAnsi="Times New Roman" w:cs="Times New Roman"/>
          <w:color w:val="000000"/>
          <w:spacing w:val="-5"/>
          <w:sz w:val="28"/>
          <w:szCs w:val="28"/>
        </w:rPr>
        <w:t>, изданном в </w:t>
      </w:r>
      <w:hyperlink r:id="rId77" w:tooltip="1649 год" w:history="1">
        <w:r w:rsidRPr="00EC4340">
          <w:rPr>
            <w:rFonts w:ascii="Times New Roman" w:eastAsia="Times New Roman" w:hAnsi="Times New Roman" w:cs="Times New Roman"/>
            <w:color w:val="000000"/>
            <w:spacing w:val="-5"/>
            <w:sz w:val="28"/>
            <w:szCs w:val="28"/>
          </w:rPr>
          <w:t>1649 году</w:t>
        </w:r>
      </w:hyperlink>
      <w:r w:rsidRPr="00EC4340">
        <w:rPr>
          <w:rFonts w:ascii="Times New Roman" w:eastAsia="Times New Roman" w:hAnsi="Times New Roman" w:cs="Times New Roman"/>
          <w:color w:val="000000"/>
          <w:spacing w:val="-5"/>
          <w:sz w:val="28"/>
          <w:szCs w:val="28"/>
        </w:rPr>
        <w:t>. Впоследствии из помощника </w:t>
      </w:r>
      <w:hyperlink r:id="rId78" w:tooltip="Капитан (чин)" w:history="1">
        <w:r w:rsidRPr="00EC4340">
          <w:rPr>
            <w:rFonts w:ascii="Times New Roman" w:eastAsia="Times New Roman" w:hAnsi="Times New Roman" w:cs="Times New Roman"/>
            <w:color w:val="000000"/>
            <w:spacing w:val="-5"/>
            <w:sz w:val="28"/>
            <w:szCs w:val="28"/>
          </w:rPr>
          <w:t>капитана</w:t>
        </w:r>
      </w:hyperlink>
      <w:r w:rsidRPr="00EC4340">
        <w:rPr>
          <w:rFonts w:ascii="Times New Roman" w:eastAsia="Times New Roman" w:hAnsi="Times New Roman" w:cs="Times New Roman"/>
          <w:color w:val="000000"/>
          <w:spacing w:val="-5"/>
          <w:sz w:val="28"/>
          <w:szCs w:val="28"/>
        </w:rPr>
        <w:t> (</w:t>
      </w:r>
      <w:hyperlink r:id="rId79" w:tooltip="Ротмистр" w:history="1">
        <w:r w:rsidRPr="00EC4340">
          <w:rPr>
            <w:rFonts w:ascii="Times New Roman" w:eastAsia="Times New Roman" w:hAnsi="Times New Roman" w:cs="Times New Roman"/>
            <w:color w:val="000000"/>
            <w:spacing w:val="-5"/>
            <w:sz w:val="28"/>
            <w:szCs w:val="28"/>
          </w:rPr>
          <w:t>ротмистра</w:t>
        </w:r>
      </w:hyperlink>
      <w:r w:rsidRPr="00EC4340">
        <w:rPr>
          <w:rFonts w:ascii="Times New Roman" w:eastAsia="Times New Roman" w:hAnsi="Times New Roman" w:cs="Times New Roman"/>
          <w:color w:val="000000"/>
          <w:spacing w:val="-5"/>
          <w:sz w:val="28"/>
          <w:szCs w:val="28"/>
        </w:rPr>
        <w:t> в</w:t>
      </w:r>
      <w:hyperlink r:id="rId80" w:tooltip="Кавалерия" w:history="1">
        <w:r w:rsidRPr="00EC4340">
          <w:rPr>
            <w:rFonts w:ascii="Times New Roman" w:eastAsia="Times New Roman" w:hAnsi="Times New Roman" w:cs="Times New Roman"/>
            <w:color w:val="000000"/>
            <w:spacing w:val="-5"/>
            <w:sz w:val="28"/>
            <w:szCs w:val="28"/>
          </w:rPr>
          <w:t>кавалерии</w:t>
        </w:r>
      </w:hyperlink>
      <w:r w:rsidRPr="00EC4340">
        <w:rPr>
          <w:rFonts w:ascii="Times New Roman" w:eastAsia="Times New Roman" w:hAnsi="Times New Roman" w:cs="Times New Roman"/>
          <w:color w:val="000000"/>
          <w:spacing w:val="-5"/>
          <w:sz w:val="28"/>
          <w:szCs w:val="28"/>
        </w:rPr>
        <w:t>) поручик превратился в </w:t>
      </w:r>
      <w:hyperlink r:id="rId81" w:tooltip="Командир" w:history="1">
        <w:r w:rsidRPr="00EC4340">
          <w:rPr>
            <w:rFonts w:ascii="Times New Roman" w:eastAsia="Times New Roman" w:hAnsi="Times New Roman" w:cs="Times New Roman"/>
            <w:color w:val="000000"/>
            <w:spacing w:val="-5"/>
            <w:sz w:val="28"/>
            <w:szCs w:val="28"/>
          </w:rPr>
          <w:t>командира</w:t>
        </w:r>
      </w:hyperlink>
      <w:r w:rsidRPr="00EC4340">
        <w:rPr>
          <w:rFonts w:ascii="Times New Roman" w:eastAsia="Times New Roman" w:hAnsi="Times New Roman" w:cs="Times New Roman"/>
          <w:color w:val="000000"/>
          <w:spacing w:val="-5"/>
          <w:sz w:val="28"/>
          <w:szCs w:val="28"/>
        </w:rPr>
        <w:t> </w:t>
      </w:r>
      <w:hyperlink r:id="rId82" w:tooltip="Полурота" w:history="1">
        <w:r w:rsidRPr="00EC4340">
          <w:rPr>
            <w:rFonts w:ascii="Times New Roman" w:eastAsia="Times New Roman" w:hAnsi="Times New Roman" w:cs="Times New Roman"/>
            <w:color w:val="000000"/>
            <w:spacing w:val="-5"/>
            <w:sz w:val="28"/>
            <w:szCs w:val="28"/>
          </w:rPr>
          <w:t>полуроты</w:t>
        </w:r>
      </w:hyperlink>
      <w:r w:rsidRPr="00EC4340">
        <w:rPr>
          <w:rFonts w:ascii="Times New Roman" w:eastAsia="Times New Roman" w:hAnsi="Times New Roman" w:cs="Times New Roman"/>
          <w:color w:val="000000"/>
          <w:spacing w:val="-5"/>
          <w:sz w:val="28"/>
          <w:szCs w:val="28"/>
        </w:rPr>
        <w:t>, </w:t>
      </w:r>
      <w:hyperlink r:id="rId83" w:tooltip="Плутонг" w:history="1">
        <w:r w:rsidRPr="00EC4340">
          <w:rPr>
            <w:rFonts w:ascii="Times New Roman" w:eastAsia="Times New Roman" w:hAnsi="Times New Roman" w:cs="Times New Roman"/>
            <w:color w:val="000000"/>
            <w:spacing w:val="-5"/>
            <w:sz w:val="28"/>
            <w:szCs w:val="28"/>
          </w:rPr>
          <w:t>плутонга</w:t>
        </w:r>
      </w:hyperlink>
      <w:r w:rsidRPr="00EC4340">
        <w:rPr>
          <w:rFonts w:ascii="Times New Roman" w:eastAsia="Times New Roman" w:hAnsi="Times New Roman" w:cs="Times New Roman"/>
          <w:color w:val="000000"/>
          <w:spacing w:val="-5"/>
          <w:sz w:val="28"/>
          <w:szCs w:val="28"/>
        </w:rPr>
        <w:t>.</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По </w:t>
      </w:r>
      <w:hyperlink r:id="rId84" w:tooltip="Табель о рангах" w:history="1">
        <w:r w:rsidRPr="00EC4340">
          <w:rPr>
            <w:rFonts w:ascii="Times New Roman" w:eastAsia="Times New Roman" w:hAnsi="Times New Roman" w:cs="Times New Roman"/>
            <w:color w:val="000000"/>
            <w:spacing w:val="-5"/>
            <w:sz w:val="28"/>
            <w:szCs w:val="28"/>
          </w:rPr>
          <w:t>Табели о рангах</w:t>
        </w:r>
      </w:hyperlink>
      <w:r w:rsidRPr="00EC4340">
        <w:rPr>
          <w:rFonts w:ascii="Times New Roman" w:eastAsia="Times New Roman" w:hAnsi="Times New Roman" w:cs="Times New Roman"/>
          <w:color w:val="000000"/>
          <w:spacing w:val="-5"/>
          <w:sz w:val="28"/>
          <w:szCs w:val="28"/>
        </w:rPr>
        <w:t> </w:t>
      </w:r>
      <w:hyperlink r:id="rId85" w:tooltip="Петр I" w:history="1">
        <w:r w:rsidRPr="00EC4340">
          <w:rPr>
            <w:rFonts w:ascii="Times New Roman" w:eastAsia="Times New Roman" w:hAnsi="Times New Roman" w:cs="Times New Roman"/>
            <w:color w:val="000000"/>
            <w:spacing w:val="-5"/>
            <w:sz w:val="28"/>
            <w:szCs w:val="28"/>
          </w:rPr>
          <w:t>Петра I</w:t>
        </w:r>
      </w:hyperlink>
      <w:r w:rsidRPr="00EC4340">
        <w:rPr>
          <w:rFonts w:ascii="Times New Roman" w:eastAsia="Times New Roman" w:hAnsi="Times New Roman" w:cs="Times New Roman"/>
          <w:color w:val="000000"/>
          <w:spacing w:val="-5"/>
          <w:sz w:val="28"/>
          <w:szCs w:val="28"/>
        </w:rPr>
        <w:t> поручик — </w:t>
      </w:r>
      <w:hyperlink r:id="rId86" w:tooltip="Обер-офицер" w:history="1">
        <w:r w:rsidRPr="00EC4340">
          <w:rPr>
            <w:rFonts w:ascii="Times New Roman" w:eastAsia="Times New Roman" w:hAnsi="Times New Roman" w:cs="Times New Roman"/>
            <w:color w:val="000000"/>
            <w:spacing w:val="-5"/>
            <w:sz w:val="28"/>
            <w:szCs w:val="28"/>
          </w:rPr>
          <w:t>обер-офицерский</w:t>
        </w:r>
      </w:hyperlink>
      <w:r w:rsidRPr="00EC4340">
        <w:rPr>
          <w:rFonts w:ascii="Times New Roman" w:eastAsia="Times New Roman" w:hAnsi="Times New Roman" w:cs="Times New Roman"/>
          <w:color w:val="000000"/>
          <w:spacing w:val="-5"/>
          <w:sz w:val="28"/>
          <w:szCs w:val="28"/>
        </w:rPr>
        <w:t> чин, чин XI класса в </w:t>
      </w:r>
      <w:hyperlink r:id="rId87" w:tooltip="Пехота" w:history="1">
        <w:r w:rsidRPr="00EC4340">
          <w:rPr>
            <w:rFonts w:ascii="Times New Roman" w:eastAsia="Times New Roman" w:hAnsi="Times New Roman" w:cs="Times New Roman"/>
            <w:color w:val="000000"/>
            <w:spacing w:val="-5"/>
            <w:sz w:val="28"/>
            <w:szCs w:val="28"/>
          </w:rPr>
          <w:t>пехоте</w:t>
        </w:r>
      </w:hyperlink>
      <w:r w:rsidRPr="00EC4340">
        <w:rPr>
          <w:rFonts w:ascii="Times New Roman" w:eastAsia="Times New Roman" w:hAnsi="Times New Roman" w:cs="Times New Roman"/>
          <w:color w:val="000000"/>
          <w:spacing w:val="-5"/>
          <w:sz w:val="28"/>
          <w:szCs w:val="28"/>
        </w:rPr>
        <w:t> и Х класса в </w:t>
      </w:r>
      <w:hyperlink r:id="rId88" w:tooltip="Артиллерия" w:history="1">
        <w:r w:rsidRPr="00EC4340">
          <w:rPr>
            <w:rFonts w:ascii="Times New Roman" w:eastAsia="Times New Roman" w:hAnsi="Times New Roman" w:cs="Times New Roman"/>
            <w:color w:val="000000"/>
            <w:spacing w:val="-5"/>
            <w:sz w:val="28"/>
            <w:szCs w:val="28"/>
          </w:rPr>
          <w:t>артиллерии</w:t>
        </w:r>
      </w:hyperlink>
      <w:r w:rsidRPr="00EC4340">
        <w:rPr>
          <w:rFonts w:ascii="Times New Roman" w:eastAsia="Times New Roman" w:hAnsi="Times New Roman" w:cs="Times New Roman"/>
          <w:color w:val="000000"/>
          <w:spacing w:val="-5"/>
          <w:sz w:val="28"/>
          <w:szCs w:val="28"/>
        </w:rPr>
        <w:t> и </w:t>
      </w:r>
      <w:hyperlink r:id="rId89" w:tooltip="Инженерные войска" w:history="1">
        <w:r w:rsidRPr="00EC4340">
          <w:rPr>
            <w:rFonts w:ascii="Times New Roman" w:eastAsia="Times New Roman" w:hAnsi="Times New Roman" w:cs="Times New Roman"/>
            <w:color w:val="000000"/>
            <w:spacing w:val="-5"/>
            <w:sz w:val="28"/>
            <w:szCs w:val="28"/>
          </w:rPr>
          <w:t>инженерных войсках</w:t>
        </w:r>
      </w:hyperlink>
      <w:r w:rsidRPr="00EC4340">
        <w:rPr>
          <w:rFonts w:ascii="Times New Roman" w:eastAsia="Times New Roman" w:hAnsi="Times New Roman" w:cs="Times New Roman"/>
          <w:color w:val="000000"/>
          <w:spacing w:val="-5"/>
          <w:sz w:val="28"/>
          <w:szCs w:val="28"/>
        </w:rPr>
        <w:t> и IX класса в </w:t>
      </w:r>
      <w:hyperlink r:id="rId90" w:tooltip="Русская гвардия" w:history="1">
        <w:r w:rsidRPr="00EC4340">
          <w:rPr>
            <w:rFonts w:ascii="Times New Roman" w:eastAsia="Times New Roman" w:hAnsi="Times New Roman" w:cs="Times New Roman"/>
            <w:color w:val="000000"/>
            <w:spacing w:val="-5"/>
            <w:sz w:val="28"/>
            <w:szCs w:val="28"/>
          </w:rPr>
          <w:t>гвардии</w:t>
        </w:r>
      </w:hyperlink>
      <w:r w:rsidRPr="00EC4340">
        <w:rPr>
          <w:rFonts w:ascii="Times New Roman" w:eastAsia="Times New Roman" w:hAnsi="Times New Roman" w:cs="Times New Roman"/>
          <w:color w:val="000000"/>
          <w:spacing w:val="-5"/>
          <w:sz w:val="28"/>
          <w:szCs w:val="28"/>
        </w:rPr>
        <w:t> с 1722 года до 1798 года. Затем чин X класса во всех </w:t>
      </w:r>
      <w:hyperlink r:id="rId91" w:tooltip="Войска" w:history="1">
        <w:r w:rsidRPr="00EC4340">
          <w:rPr>
            <w:rFonts w:ascii="Times New Roman" w:eastAsia="Times New Roman" w:hAnsi="Times New Roman" w:cs="Times New Roman"/>
            <w:color w:val="000000"/>
            <w:spacing w:val="-5"/>
            <w:sz w:val="28"/>
            <w:szCs w:val="28"/>
          </w:rPr>
          <w:t>войсках</w:t>
        </w:r>
      </w:hyperlink>
      <w:r w:rsidRPr="00EC4340">
        <w:rPr>
          <w:rFonts w:ascii="Times New Roman" w:eastAsia="Times New Roman" w:hAnsi="Times New Roman" w:cs="Times New Roman"/>
          <w:color w:val="000000"/>
          <w:spacing w:val="-5"/>
          <w:sz w:val="28"/>
          <w:szCs w:val="28"/>
        </w:rPr>
        <w:t>, кроме </w:t>
      </w:r>
      <w:hyperlink r:id="rId92" w:tooltip="Гвардия" w:history="1">
        <w:r w:rsidRPr="00EC4340">
          <w:rPr>
            <w:rFonts w:ascii="Times New Roman" w:eastAsia="Times New Roman" w:hAnsi="Times New Roman" w:cs="Times New Roman"/>
            <w:color w:val="000000"/>
            <w:spacing w:val="-5"/>
            <w:sz w:val="28"/>
            <w:szCs w:val="28"/>
          </w:rPr>
          <w:t>гвардии</w:t>
        </w:r>
      </w:hyperlink>
      <w:r w:rsidRPr="00EC4340">
        <w:rPr>
          <w:rFonts w:ascii="Times New Roman" w:eastAsia="Times New Roman" w:hAnsi="Times New Roman" w:cs="Times New Roman"/>
          <w:color w:val="000000"/>
          <w:spacing w:val="-5"/>
          <w:sz w:val="28"/>
          <w:szCs w:val="28"/>
        </w:rPr>
        <w:t>, где он остался в IX классе. Также в </w:t>
      </w:r>
      <w:hyperlink r:id="rId93" w:tooltip="Казачьи войска" w:history="1">
        <w:r w:rsidRPr="00EC4340">
          <w:rPr>
            <w:rFonts w:ascii="Times New Roman" w:eastAsia="Times New Roman" w:hAnsi="Times New Roman" w:cs="Times New Roman"/>
            <w:color w:val="000000"/>
            <w:spacing w:val="-5"/>
            <w:sz w:val="28"/>
            <w:szCs w:val="28"/>
          </w:rPr>
          <w:t>казачьих войсках</w:t>
        </w:r>
      </w:hyperlink>
      <w:r w:rsidRPr="00EC4340">
        <w:rPr>
          <w:rFonts w:ascii="Times New Roman" w:eastAsia="Times New Roman" w:hAnsi="Times New Roman" w:cs="Times New Roman"/>
          <w:color w:val="000000"/>
          <w:spacing w:val="-5"/>
          <w:sz w:val="28"/>
          <w:szCs w:val="28"/>
        </w:rPr>
        <w:t> поручику соответствовал чин </w:t>
      </w:r>
      <w:hyperlink r:id="rId94" w:tooltip="Сотник" w:history="1">
        <w:r w:rsidRPr="00EC4340">
          <w:rPr>
            <w:rFonts w:ascii="Times New Roman" w:eastAsia="Times New Roman" w:hAnsi="Times New Roman" w:cs="Times New Roman"/>
            <w:color w:val="000000"/>
            <w:spacing w:val="-5"/>
            <w:sz w:val="28"/>
            <w:szCs w:val="28"/>
          </w:rPr>
          <w:t>сотник</w:t>
        </w:r>
      </w:hyperlink>
      <w:r w:rsidRPr="00EC4340">
        <w:rPr>
          <w:rFonts w:ascii="Times New Roman" w:eastAsia="Times New Roman" w:hAnsi="Times New Roman" w:cs="Times New Roman"/>
          <w:color w:val="000000"/>
          <w:spacing w:val="-5"/>
          <w:sz w:val="28"/>
          <w:szCs w:val="28"/>
        </w:rPr>
        <w:t>, а в </w:t>
      </w:r>
      <w:hyperlink r:id="rId95" w:tooltip="Российский императорский флот" w:history="1">
        <w:r w:rsidRPr="00EC4340">
          <w:rPr>
            <w:rFonts w:ascii="Times New Roman" w:eastAsia="Times New Roman" w:hAnsi="Times New Roman" w:cs="Times New Roman"/>
            <w:color w:val="000000"/>
            <w:spacing w:val="-5"/>
            <w:sz w:val="28"/>
            <w:szCs w:val="28"/>
          </w:rPr>
          <w:t>ВМФ</w:t>
        </w:r>
      </w:hyperlink>
      <w:r w:rsidRPr="00EC4340">
        <w:rPr>
          <w:rFonts w:ascii="Times New Roman" w:eastAsia="Times New Roman" w:hAnsi="Times New Roman" w:cs="Times New Roman"/>
          <w:color w:val="000000"/>
          <w:spacing w:val="-5"/>
          <w:sz w:val="28"/>
          <w:szCs w:val="28"/>
        </w:rPr>
        <w:t> царской России — </w:t>
      </w:r>
      <w:hyperlink r:id="rId96" w:tooltip="Мичман" w:history="1">
        <w:r w:rsidRPr="00EC4340">
          <w:rPr>
            <w:rFonts w:ascii="Times New Roman" w:eastAsia="Times New Roman" w:hAnsi="Times New Roman" w:cs="Times New Roman"/>
            <w:color w:val="000000"/>
            <w:spacing w:val="-5"/>
            <w:sz w:val="28"/>
            <w:szCs w:val="28"/>
          </w:rPr>
          <w:t>мичмана</w:t>
        </w:r>
      </w:hyperlink>
      <w:r w:rsidRPr="00EC4340">
        <w:rPr>
          <w:rFonts w:ascii="Times New Roman" w:eastAsia="Times New Roman" w:hAnsi="Times New Roman" w:cs="Times New Roman"/>
          <w:color w:val="000000"/>
          <w:spacing w:val="-5"/>
          <w:sz w:val="28"/>
          <w:szCs w:val="28"/>
        </w:rPr>
        <w:t>, а также гражданскому чину </w:t>
      </w:r>
      <w:hyperlink r:id="rId97" w:tooltip="Коллежский секретарь" w:history="1">
        <w:r w:rsidRPr="00EC4340">
          <w:rPr>
            <w:rFonts w:ascii="Times New Roman" w:eastAsia="Times New Roman" w:hAnsi="Times New Roman" w:cs="Times New Roman"/>
            <w:color w:val="000000"/>
            <w:spacing w:val="-5"/>
            <w:sz w:val="28"/>
            <w:szCs w:val="28"/>
          </w:rPr>
          <w:t>коллежского секретаря</w:t>
        </w:r>
      </w:hyperlink>
      <w:r w:rsidRPr="00EC4340">
        <w:rPr>
          <w:rFonts w:ascii="Times New Roman" w:eastAsia="Times New Roman" w:hAnsi="Times New Roman" w:cs="Times New Roman"/>
          <w:color w:val="000000"/>
          <w:spacing w:val="-5"/>
          <w:sz w:val="28"/>
          <w:szCs w:val="28"/>
        </w:rPr>
        <w:t>.</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w:t>
      </w:r>
      <w:hyperlink r:id="rId98" w:tooltip="Регулярная армия" w:history="1">
        <w:r w:rsidRPr="00EC4340">
          <w:rPr>
            <w:rFonts w:ascii="Times New Roman" w:eastAsia="Times New Roman" w:hAnsi="Times New Roman" w:cs="Times New Roman"/>
            <w:color w:val="000000"/>
            <w:spacing w:val="-5"/>
            <w:sz w:val="28"/>
            <w:szCs w:val="28"/>
          </w:rPr>
          <w:t>регулярной армии</w:t>
        </w:r>
      </w:hyperlink>
      <w:r w:rsidRPr="00EC4340">
        <w:rPr>
          <w:rFonts w:ascii="Times New Roman" w:eastAsia="Times New Roman" w:hAnsi="Times New Roman" w:cs="Times New Roman"/>
          <w:color w:val="000000"/>
          <w:spacing w:val="-5"/>
          <w:sz w:val="28"/>
          <w:szCs w:val="28"/>
        </w:rPr>
        <w:t> Великого княжества Литовского </w:t>
      </w:r>
      <w:hyperlink r:id="rId99" w:tooltip="Знаки различия" w:history="1">
        <w:r w:rsidRPr="00EC4340">
          <w:rPr>
            <w:rFonts w:ascii="Times New Roman" w:eastAsia="Times New Roman" w:hAnsi="Times New Roman" w:cs="Times New Roman"/>
            <w:color w:val="000000"/>
            <w:spacing w:val="-5"/>
            <w:sz w:val="28"/>
            <w:szCs w:val="28"/>
          </w:rPr>
          <w:t>знаками различия</w:t>
        </w:r>
      </w:hyperlink>
      <w:r w:rsidRPr="00EC4340">
        <w:rPr>
          <w:rFonts w:ascii="Times New Roman" w:eastAsia="Times New Roman" w:hAnsi="Times New Roman" w:cs="Times New Roman"/>
          <w:color w:val="000000"/>
          <w:spacing w:val="-5"/>
          <w:sz w:val="28"/>
          <w:szCs w:val="28"/>
        </w:rPr>
        <w:t> поручика являлись три звёздочки на </w:t>
      </w:r>
      <w:hyperlink r:id="rId100" w:tooltip="Эполет" w:history="1">
        <w:r w:rsidRPr="00EC4340">
          <w:rPr>
            <w:rFonts w:ascii="Times New Roman" w:eastAsia="Times New Roman" w:hAnsi="Times New Roman" w:cs="Times New Roman"/>
            <w:color w:val="000000"/>
            <w:spacing w:val="-5"/>
            <w:sz w:val="28"/>
            <w:szCs w:val="28"/>
          </w:rPr>
          <w:t>эполете</w:t>
        </w:r>
      </w:hyperlink>
      <w:r w:rsidRPr="00EC4340">
        <w:rPr>
          <w:rFonts w:ascii="Times New Roman" w:eastAsia="Times New Roman" w:hAnsi="Times New Roman" w:cs="Times New Roman"/>
          <w:color w:val="000000"/>
          <w:spacing w:val="-5"/>
          <w:sz w:val="28"/>
          <w:szCs w:val="28"/>
        </w:rPr>
        <w:t>.</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Теперь рассмотрим личную печать премьер - майора Ивана Попова.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Попов Иван Семенович (1733 г.р. — 1785), военный офицер. Сын капитана г. Ревеля. Служил в Невском, Тобольском пехотных и Новоучрежденном драгунском полках. Премьер-майор (1781). Командир Колывано - Воскресенского горного батальона, презус Барнаульской военно-судной комиссии. Жена </w:t>
      </w:r>
      <w:r w:rsidRPr="00EC4340">
        <w:rPr>
          <w:rFonts w:ascii="Times New Roman" w:eastAsia="Times New Roman" w:hAnsi="Times New Roman" w:cs="Times New Roman"/>
          <w:color w:val="000000"/>
          <w:spacing w:val="-5"/>
          <w:sz w:val="28"/>
          <w:szCs w:val="28"/>
        </w:rPr>
        <w:lastRenderedPageBreak/>
        <w:t xml:space="preserve">Стефанида Васильевна, купеческая дочь.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Стоит сказать несколько слов о должности занимаемой владельцем печати в тот момент времени. Премьер-майор — (в 1731—1797 верхняя ступень во</w:t>
      </w:r>
      <w:r w:rsidRPr="00EC4340">
        <w:rPr>
          <w:rFonts w:ascii="Times New Roman" w:eastAsia="Times New Roman" w:hAnsi="Times New Roman" w:cs="Times New Roman"/>
          <w:color w:val="000000"/>
          <w:spacing w:val="-5"/>
          <w:sz w:val="28"/>
          <w:szCs w:val="28"/>
        </w:rPr>
        <w:softHyphen/>
        <w:t>енного чина 8-го класса по Табели о рангах (майора)) штаб-офицерский чин в русской императорской армии </w:t>
      </w:r>
      <w:hyperlink r:id="rId101" w:tooltip="XVIII век" w:history="1">
        <w:r w:rsidRPr="00EC4340">
          <w:rPr>
            <w:rFonts w:ascii="Times New Roman" w:eastAsia="Times New Roman" w:hAnsi="Times New Roman" w:cs="Times New Roman"/>
            <w:color w:val="000000"/>
            <w:spacing w:val="-5"/>
            <w:sz w:val="28"/>
            <w:szCs w:val="28"/>
          </w:rPr>
          <w:t>XVIII века</w:t>
        </w:r>
      </w:hyperlink>
      <w:r w:rsidRPr="00EC4340">
        <w:rPr>
          <w:rFonts w:ascii="Times New Roman" w:eastAsia="Times New Roman" w:hAnsi="Times New Roman" w:cs="Times New Roman"/>
          <w:color w:val="000000"/>
          <w:spacing w:val="-5"/>
          <w:sz w:val="28"/>
          <w:szCs w:val="28"/>
        </w:rPr>
        <w:t>. Относился к VIII классу «</w:t>
      </w:r>
      <w:hyperlink r:id="rId102" w:tooltip="Табель о рангах" w:history="1">
        <w:r w:rsidRPr="00EC4340">
          <w:rPr>
            <w:rFonts w:ascii="Times New Roman" w:eastAsia="Times New Roman" w:hAnsi="Times New Roman" w:cs="Times New Roman"/>
            <w:color w:val="000000"/>
            <w:spacing w:val="-5"/>
            <w:sz w:val="28"/>
            <w:szCs w:val="28"/>
          </w:rPr>
          <w:t>Табели о рангах</w:t>
        </w:r>
      </w:hyperlink>
      <w:r w:rsidRPr="00EC4340">
        <w:rPr>
          <w:rFonts w:ascii="Times New Roman" w:eastAsia="Times New Roman" w:hAnsi="Times New Roman" w:cs="Times New Roman"/>
          <w:color w:val="000000"/>
          <w:spacing w:val="-5"/>
          <w:sz w:val="28"/>
          <w:szCs w:val="28"/>
        </w:rPr>
        <w:t>».</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По уставу </w:t>
      </w:r>
      <w:hyperlink r:id="rId103" w:tooltip="1716" w:history="1">
        <w:r w:rsidRPr="00EC4340">
          <w:rPr>
            <w:rFonts w:ascii="Times New Roman" w:eastAsia="Times New Roman" w:hAnsi="Times New Roman" w:cs="Times New Roman"/>
            <w:color w:val="000000"/>
            <w:spacing w:val="-5"/>
            <w:sz w:val="28"/>
            <w:szCs w:val="28"/>
          </w:rPr>
          <w:t>1716</w:t>
        </w:r>
      </w:hyperlink>
      <w:r w:rsidRPr="00EC4340">
        <w:rPr>
          <w:rFonts w:ascii="Times New Roman" w:eastAsia="Times New Roman" w:hAnsi="Times New Roman" w:cs="Times New Roman"/>
          <w:color w:val="000000"/>
          <w:spacing w:val="-5"/>
          <w:sz w:val="28"/>
          <w:szCs w:val="28"/>
        </w:rPr>
        <w:t> года </w:t>
      </w:r>
      <w:hyperlink r:id="rId104" w:tooltip="Майор" w:history="1">
        <w:r w:rsidRPr="00EC4340">
          <w:rPr>
            <w:rFonts w:ascii="Times New Roman" w:eastAsia="Times New Roman" w:hAnsi="Times New Roman" w:cs="Times New Roman"/>
            <w:color w:val="000000"/>
            <w:spacing w:val="-5"/>
            <w:sz w:val="28"/>
            <w:szCs w:val="28"/>
          </w:rPr>
          <w:t>майоры</w:t>
        </w:r>
      </w:hyperlink>
      <w:r w:rsidRPr="00EC4340">
        <w:rPr>
          <w:rFonts w:ascii="Times New Roman" w:eastAsia="Times New Roman" w:hAnsi="Times New Roman" w:cs="Times New Roman"/>
          <w:color w:val="000000"/>
          <w:spacing w:val="-5"/>
          <w:sz w:val="28"/>
          <w:szCs w:val="28"/>
        </w:rPr>
        <w:t> разделялись на премьер-майоров и </w:t>
      </w:r>
      <w:hyperlink r:id="rId105" w:tooltip="Секунд-майор" w:history="1">
        <w:r w:rsidRPr="00EC4340">
          <w:rPr>
            <w:rFonts w:ascii="Times New Roman" w:eastAsia="Times New Roman" w:hAnsi="Times New Roman" w:cs="Times New Roman"/>
            <w:color w:val="000000"/>
            <w:spacing w:val="-5"/>
            <w:sz w:val="28"/>
            <w:szCs w:val="28"/>
          </w:rPr>
          <w:t>секунд-майоров</w:t>
        </w:r>
      </w:hyperlink>
      <w:r w:rsidRPr="00EC4340">
        <w:rPr>
          <w:rFonts w:ascii="Times New Roman" w:eastAsia="Times New Roman" w:hAnsi="Times New Roman" w:cs="Times New Roman"/>
          <w:color w:val="000000"/>
          <w:spacing w:val="-5"/>
          <w:sz w:val="28"/>
          <w:szCs w:val="28"/>
        </w:rPr>
        <w:t>. Премьер-майор являлся помощником полковника, секунд-майор помощником его заместителя подполковника.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Премьер-майор заведовал в </w:t>
      </w:r>
      <w:hyperlink r:id="rId106" w:tooltip="Полк" w:history="1">
        <w:r w:rsidRPr="00EC4340">
          <w:rPr>
            <w:rFonts w:ascii="Times New Roman" w:eastAsia="Times New Roman" w:hAnsi="Times New Roman" w:cs="Times New Roman"/>
            <w:color w:val="000000"/>
            <w:spacing w:val="-5"/>
            <w:sz w:val="28"/>
            <w:szCs w:val="28"/>
          </w:rPr>
          <w:t>полку</w:t>
        </w:r>
      </w:hyperlink>
      <w:r w:rsidRPr="00EC4340">
        <w:rPr>
          <w:rFonts w:ascii="Times New Roman" w:eastAsia="Times New Roman" w:hAnsi="Times New Roman" w:cs="Times New Roman"/>
          <w:color w:val="000000"/>
          <w:spacing w:val="-5"/>
          <w:sz w:val="28"/>
          <w:szCs w:val="28"/>
        </w:rPr>
        <w:t> строевой и инспекторской частями. Являлся третьим должностным лицом в полку. Осуществлял действительное командование 1-м</w:t>
      </w:r>
      <w:hyperlink r:id="rId107" w:tooltip="Батальон" w:history="1">
        <w:r w:rsidRPr="00EC4340">
          <w:rPr>
            <w:rFonts w:ascii="Times New Roman" w:eastAsia="Times New Roman" w:hAnsi="Times New Roman" w:cs="Times New Roman"/>
            <w:color w:val="000000"/>
            <w:spacing w:val="-5"/>
            <w:sz w:val="28"/>
            <w:szCs w:val="28"/>
          </w:rPr>
          <w:t>батальоном</w:t>
        </w:r>
      </w:hyperlink>
      <w:r w:rsidRPr="00EC4340">
        <w:rPr>
          <w:rFonts w:ascii="Times New Roman" w:eastAsia="Times New Roman" w:hAnsi="Times New Roman" w:cs="Times New Roman"/>
          <w:color w:val="000000"/>
          <w:spacing w:val="-5"/>
          <w:sz w:val="28"/>
          <w:szCs w:val="28"/>
        </w:rPr>
        <w:t> полка (шефом батальона являлся полковник), а в отсутствие командира полка и его заместителя мог командовать всем полком.</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Разделение на премьер- и секунд- майоров было отменено в </w:t>
      </w:r>
      <w:hyperlink r:id="rId108" w:tooltip="1797" w:history="1">
        <w:r w:rsidRPr="00EC4340">
          <w:rPr>
            <w:rFonts w:ascii="Times New Roman" w:eastAsia="Times New Roman" w:hAnsi="Times New Roman" w:cs="Times New Roman"/>
            <w:color w:val="000000"/>
            <w:spacing w:val="-5"/>
            <w:sz w:val="28"/>
            <w:szCs w:val="28"/>
          </w:rPr>
          <w:t>1797</w:t>
        </w:r>
      </w:hyperlink>
      <w:r w:rsidRPr="00EC4340">
        <w:rPr>
          <w:rFonts w:ascii="Times New Roman" w:eastAsia="Times New Roman" w:hAnsi="Times New Roman" w:cs="Times New Roman"/>
          <w:color w:val="000000"/>
          <w:spacing w:val="-5"/>
          <w:sz w:val="28"/>
          <w:szCs w:val="28"/>
        </w:rPr>
        <w:t> году. Все премьер- и секунд- майоры стали майорами. В 1827 году майоры получили в качестве знаков различия две звёздочки на штаб-офицерские эполеты.</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оттиску. На печати изображен вензель, состоящий из заглавных букв (кириллица): «И» и «П», который соответствует инициалам владельца печати. Щит увенчан  фениксом, и украшен наметом, и арматурой: солдат, барабаны, труба, рука держащая саблю.</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Так же хотелось бы особо отметить символику печати.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 верхней части печати изображена какая-то птица. Вероятнее всего птица Феникс, или как ее называли на Руси - Жар-птица. Феникс - волшебная птица, по виду напоминающая орла. Существует легенда о том, что эту птицу каждые 500 лет сжигают в благовониях, после чего проходит 40 дней, и она возрождается из пепла. Поэтому птица Феникс считается символом воскресения, бессмертия, эмблема вечного существования жизни.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Арматура. Арматурой принято называть элементы, которые располагаются позади геральдического щита. Обычно это оружие, либо военные предметы. Арматура получила своё название в русском языке путем прямого фонетического </w:t>
      </w:r>
      <w:r w:rsidRPr="00EC4340">
        <w:rPr>
          <w:rFonts w:ascii="Times New Roman" w:eastAsia="Times New Roman" w:hAnsi="Times New Roman" w:cs="Times New Roman"/>
          <w:color w:val="000000"/>
          <w:spacing w:val="-5"/>
          <w:sz w:val="28"/>
          <w:szCs w:val="28"/>
        </w:rPr>
        <w:lastRenderedPageBreak/>
        <w:t>восприятия слова "armature", которое в переводе с английского имеет несколько значений: "броня, панцирь, вооружение ". </w:t>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7708B8" w:rsidRDefault="002E1A2C" w:rsidP="00C54E4D">
      <w:pPr>
        <w:pStyle w:val="af6"/>
        <w:jc w:val="left"/>
        <w:rPr>
          <w:rStyle w:val="af7"/>
          <w:b/>
        </w:rPr>
      </w:pPr>
      <w:bookmarkStart w:id="12" w:name="_Toc450859997"/>
      <w:r w:rsidRPr="007708B8">
        <w:rPr>
          <w:rStyle w:val="af7"/>
          <w:b/>
        </w:rPr>
        <w:t>2.2 Поручик Гаврила Козьмич Фролов</w:t>
      </w:r>
      <w:bookmarkEnd w:id="12"/>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 материалах ЦХАФ АК хранится документ, скрепленный печатями разных должностных лиц, в том числе и личной печатью поручика Гаврилы Козьмича Фролова </w:t>
      </w:r>
      <w:r>
        <w:rPr>
          <w:rFonts w:ascii="Times New Roman" w:eastAsia="Times New Roman" w:hAnsi="Times New Roman" w:cs="Times New Roman"/>
          <w:color w:val="000000"/>
          <w:spacing w:val="-5"/>
          <w:sz w:val="28"/>
          <w:szCs w:val="28"/>
        </w:rPr>
        <w:t>(прил. 1, рис.12</w:t>
      </w:r>
      <w:r w:rsidRPr="00EC4340">
        <w:rPr>
          <w:rFonts w:ascii="Times New Roman" w:eastAsia="Times New Roman" w:hAnsi="Times New Roman" w:cs="Times New Roman"/>
          <w:color w:val="000000"/>
          <w:spacing w:val="-5"/>
          <w:sz w:val="28"/>
          <w:szCs w:val="28"/>
        </w:rPr>
        <w:t>).</w:t>
      </w:r>
      <w:r w:rsidRPr="000C061F">
        <w:footnoteReference w:id="23"/>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Фролов Гаврило Козьмич (1732 г.р.), военный и горный офицер. Из штаб-офицерских детей, Поручик (1802) Колыванской штатной горной команды. Гиттенфгрвальтер (1823). Асессор Барнаульской военно-судной комиссии, сотрудник Барнаульской конторы. Жена Марфа Михайловна (1790 г.р.)‚ купеческая дочь. Дочь Александра.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данной печати можно сказать следующее. Круглый сургучный оттиск красного цвета. Оттиск хорошо пропечатан.</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Из документа мы знаем, что он был создан 30 октября 1815 года.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самой печати, которая являются главными объектами нашего исследования.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На ромбовом окованном щите с заклёпками, изображен вензель, состоящий из букв (кириллица): «Ф» и «Г», который соответствует инициалам владельца печати.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Так же, хотелось бы остановиться на самом владельце печати Гавриле Фролове. Судя по всему, он является родным братом Петра Козьмича Фролова, речь о котором уже шла выше.</w:t>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7708B8" w:rsidRDefault="002E1A2C" w:rsidP="00F33F76">
      <w:pPr>
        <w:pStyle w:val="af6"/>
        <w:spacing w:line="360" w:lineRule="auto"/>
        <w:jc w:val="left"/>
        <w:rPr>
          <w:rStyle w:val="af7"/>
          <w:b/>
        </w:rPr>
      </w:pPr>
      <w:bookmarkStart w:id="13" w:name="_Toc450859998"/>
      <w:r w:rsidRPr="007708B8">
        <w:rPr>
          <w:rStyle w:val="af7"/>
          <w:b/>
        </w:rPr>
        <w:t>2.3 Капитан Пётр Михайлович Аболтин, под - поручик Аврам Иванович Мартин</w:t>
      </w:r>
      <w:bookmarkEnd w:id="13"/>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lastRenderedPageBreak/>
        <w:t xml:space="preserve">В материалах ЦХАФ АК хранится документ, скрепленный печатями разных должностных лиц, в том числе и личными печатями капитана Пётра Михайловича Аболтина </w:t>
      </w:r>
      <w:r>
        <w:rPr>
          <w:rFonts w:ascii="Times New Roman" w:eastAsia="Times New Roman" w:hAnsi="Times New Roman" w:cs="Times New Roman"/>
          <w:color w:val="000000"/>
          <w:spacing w:val="-5"/>
          <w:sz w:val="28"/>
          <w:szCs w:val="28"/>
        </w:rPr>
        <w:t>(прил. 1, рис.13</w:t>
      </w:r>
      <w:r w:rsidRPr="00EC4340">
        <w:rPr>
          <w:rFonts w:ascii="Times New Roman" w:eastAsia="Times New Roman" w:hAnsi="Times New Roman" w:cs="Times New Roman"/>
          <w:color w:val="000000"/>
          <w:spacing w:val="-5"/>
          <w:sz w:val="28"/>
          <w:szCs w:val="28"/>
        </w:rPr>
        <w:t xml:space="preserve">), и под - поручика Авраама Ивановича Мартина </w:t>
      </w:r>
      <w:r>
        <w:rPr>
          <w:rFonts w:ascii="Times New Roman" w:eastAsia="Times New Roman" w:hAnsi="Times New Roman" w:cs="Times New Roman"/>
          <w:color w:val="000000"/>
          <w:spacing w:val="-5"/>
          <w:sz w:val="28"/>
          <w:szCs w:val="28"/>
        </w:rPr>
        <w:t>(прил. 1, рис.14</w:t>
      </w:r>
      <w:r w:rsidRPr="00EC4340">
        <w:rPr>
          <w:rFonts w:ascii="Times New Roman" w:eastAsia="Times New Roman" w:hAnsi="Times New Roman" w:cs="Times New Roman"/>
          <w:color w:val="000000"/>
          <w:spacing w:val="-5"/>
          <w:sz w:val="28"/>
          <w:szCs w:val="28"/>
        </w:rPr>
        <w:t>).</w:t>
      </w:r>
      <w:r w:rsidRPr="000C061F">
        <w:footnoteReference w:id="24"/>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Аболтин Петр Михайлович (1741 г.р.), военный офицер. Из штаб-офицерских детей г. Тобольска. Капитан (1774) Колывано - Воскресенского горного батальона. Сын Михаил.</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Мартин Аврам Иванович (1751 г.р.), военный офицер. Из обер-офицерских детей. Поручик (1784) Колывано-Воскресенского батальона. Жена Анна Петровна (1761 г.р.), дочь мастерового. Сыновья Андрей и Хрисанф.</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данных печатей можно сказать следующее. Круглые сургучные оттиски красного цвета. Оттиски хорошо пропечатаны, и не имеют никаких существенных повреждений.</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Из документа мы знаем, что он был создан 6 апреля 7 июля 1780 года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самой печатям, которые являются главными объектами исследования.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Начнем с личной печати под -  капитана Пётра Михайловича Аболтина.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На печати изображен вензель, состоящий из букв (кириллица): «М» и «А». Вензель увенчан дворянской короной, по обе стороны от которой расположены инициалы (кириллица): «М»-слева, и «А»- слева. Печать украшена наметом.</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Хотелось бы так же отметить чин владельца печати.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Капитан— обер-офицерский чин 9-го класса, а с 1884 — 8-го класса по Табели о рангах в пехоте, артиллерии, инженерных войсках и 7-го класса — в гвардии. Чину капитана соответствовали: в кавалерии — чин ротмистра, в казачьих войсках — есаула, на флоте — капитан-лейтенанта (затем старшего лейтенанта), в гражданских чинах — коллежского асессора.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Далее рассмотрим личную печать под - поручика Авраама Ивановича Мартина.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lastRenderedPageBreak/>
        <w:t>На овальном щите изображен вензель, состоящий из букв (кириллица): «А», «П» и «М», который соответствует инициалам владельца печати и, занимаемой им должности. Щит увенчан дворянской короной, и украшен арматурой: солдат, духовые инструменты, барабаны, пушки, штандарты.</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7708B8" w:rsidRDefault="002E1A2C" w:rsidP="00C54E4D">
      <w:pPr>
        <w:pStyle w:val="af6"/>
        <w:jc w:val="left"/>
        <w:rPr>
          <w:rStyle w:val="af7"/>
          <w:b/>
        </w:rPr>
      </w:pPr>
      <w:bookmarkStart w:id="14" w:name="_Toc450859999"/>
      <w:r w:rsidRPr="007708B8">
        <w:rPr>
          <w:rStyle w:val="af7"/>
          <w:b/>
        </w:rPr>
        <w:t>2.4 Прапорщик Семён Афанасиевич Катин</w:t>
      </w:r>
      <w:bookmarkEnd w:id="14"/>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материалах ЦХАФ АК хранится документ, скрепленный печатями разных должностных лиц, в том числе и личной печатью прапорщика Семёна Катина (прил. 1, рис.1</w:t>
      </w:r>
      <w:r>
        <w:rPr>
          <w:rFonts w:ascii="Times New Roman" w:eastAsia="Times New Roman" w:hAnsi="Times New Roman" w:cs="Times New Roman"/>
          <w:color w:val="000000"/>
          <w:spacing w:val="-5"/>
          <w:sz w:val="28"/>
          <w:szCs w:val="28"/>
        </w:rPr>
        <w:t>5</w:t>
      </w:r>
      <w:r w:rsidRPr="00EC4340">
        <w:rPr>
          <w:rFonts w:ascii="Times New Roman" w:eastAsia="Times New Roman" w:hAnsi="Times New Roman" w:cs="Times New Roman"/>
          <w:color w:val="000000"/>
          <w:spacing w:val="-5"/>
          <w:sz w:val="28"/>
          <w:szCs w:val="28"/>
        </w:rPr>
        <w:t>).</w:t>
      </w:r>
      <w:r w:rsidRPr="000C061F">
        <w:footnoteReference w:id="25"/>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Катин Семен Афанасьевич (1756 г.р.)‚ военный офицер. Из секретарских детей г. Березова. Подпоручик (1781) Колывано - Воскресенского батальона.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 оттиске данной печати можно сказать следующее. Круглый сургучный оттиск красного цвета. Оттиск хорошо пропечатан, но, к сожалению, в правой нижней и верхней левой частях не хватает фрагментов сургуча, потерянного, возможно, еще при раскрытии документа или же в ходе его хранения.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Из документа мы знаем, что он был создан  9 апреля 1786 года</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Вернемся к самой печати, которая являются главными объектами нашего исследования.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На печати изображен вензель, состоящий латинских букв: «К» и «S», который соответствует инициалам владельца печати. Печать украшена наметом.</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Несколько слов хотелось бы сказать и о чине владельца печати.</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Прапорщик — военный чин 14-го класса по Табели о рангах в пехоте, 13-го класса — в артиллерии и инженерных войсках и 12-го класса— в гвардии до 1884. С 1884 переведен в 13-й класс и присваивался офицерам запаса и в военное время.</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br w:type="page"/>
      </w:r>
    </w:p>
    <w:p w:rsidR="007708B8" w:rsidRDefault="007708B8" w:rsidP="007708B8">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lastRenderedPageBreak/>
        <w:t>Заключение</w:t>
      </w:r>
    </w:p>
    <w:p w:rsidR="00882B1D" w:rsidRDefault="00882B1D" w:rsidP="007708B8">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5C6E93" w:rsidRPr="00882B1D" w:rsidRDefault="002E1A2C" w:rsidP="007708B8">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 ходе проделанной работы удалось выявить, проанализировать и сопоставить с владельцами шестнадцать личных печатей, восемь из которых- печати горных чинов, одна принадлежит лекарю, и семь печатей принадлежащих военным чинам.</w:t>
      </w:r>
    </w:p>
    <w:p w:rsidR="00AF3642" w:rsidRDefault="005C6E93" w:rsidP="00AF36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 первой главе были представлены восемь личных печат</w:t>
      </w:r>
      <w:r w:rsidR="003C51A5">
        <w:rPr>
          <w:rFonts w:ascii="Times New Roman" w:eastAsia="Times New Roman" w:hAnsi="Times New Roman" w:cs="Times New Roman"/>
          <w:color w:val="000000"/>
          <w:spacing w:val="-5"/>
          <w:sz w:val="28"/>
          <w:szCs w:val="28"/>
        </w:rPr>
        <w:t>е</w:t>
      </w:r>
      <w:r>
        <w:rPr>
          <w:rFonts w:ascii="Times New Roman" w:eastAsia="Times New Roman" w:hAnsi="Times New Roman" w:cs="Times New Roman"/>
          <w:color w:val="000000"/>
          <w:spacing w:val="-5"/>
          <w:sz w:val="28"/>
          <w:szCs w:val="28"/>
        </w:rPr>
        <w:t xml:space="preserve">й горных чиновников Колывано-Воскресенского горного округа. Шесть из них имеют вензель, </w:t>
      </w:r>
      <w:r w:rsidR="003C51A5">
        <w:rPr>
          <w:rFonts w:ascii="Times New Roman" w:eastAsia="Times New Roman" w:hAnsi="Times New Roman" w:cs="Times New Roman"/>
          <w:color w:val="000000"/>
          <w:spacing w:val="-5"/>
          <w:sz w:val="28"/>
          <w:szCs w:val="28"/>
        </w:rPr>
        <w:t>чаше всего</w:t>
      </w:r>
      <w:r w:rsidR="00347A3F">
        <w:rPr>
          <w:rFonts w:ascii="Times New Roman" w:eastAsia="Times New Roman" w:hAnsi="Times New Roman" w:cs="Times New Roman"/>
          <w:color w:val="000000"/>
          <w:spacing w:val="-5"/>
          <w:sz w:val="28"/>
          <w:szCs w:val="28"/>
        </w:rPr>
        <w:t>,</w:t>
      </w:r>
      <w:r w:rsidR="003C51A5">
        <w:rPr>
          <w:rFonts w:ascii="Times New Roman" w:eastAsia="Times New Roman" w:hAnsi="Times New Roman" w:cs="Times New Roman"/>
          <w:color w:val="000000"/>
          <w:spacing w:val="-5"/>
          <w:sz w:val="28"/>
          <w:szCs w:val="28"/>
        </w:rPr>
        <w:t xml:space="preserve"> состоящие из заглавных букв инициалов владельцев печатей</w:t>
      </w:r>
      <w:r w:rsidR="00347A3F">
        <w:rPr>
          <w:rFonts w:ascii="Times New Roman" w:eastAsia="Times New Roman" w:hAnsi="Times New Roman" w:cs="Times New Roman"/>
          <w:color w:val="000000"/>
          <w:spacing w:val="-5"/>
          <w:sz w:val="28"/>
          <w:szCs w:val="28"/>
        </w:rPr>
        <w:t xml:space="preserve"> (смотри прил. 1. Рис. 1, 2, 3, 4, 5, 6)</w:t>
      </w:r>
      <w:r w:rsidR="003C51A5">
        <w:rPr>
          <w:rFonts w:ascii="Times New Roman" w:eastAsia="Times New Roman" w:hAnsi="Times New Roman" w:cs="Times New Roman"/>
          <w:color w:val="000000"/>
          <w:spacing w:val="-5"/>
          <w:sz w:val="28"/>
          <w:szCs w:val="28"/>
        </w:rPr>
        <w:t xml:space="preserve">. </w:t>
      </w:r>
      <w:r w:rsidR="00123D29">
        <w:rPr>
          <w:rFonts w:ascii="Times New Roman" w:eastAsia="Times New Roman" w:hAnsi="Times New Roman" w:cs="Times New Roman"/>
          <w:color w:val="000000"/>
          <w:spacing w:val="-5"/>
          <w:sz w:val="28"/>
          <w:szCs w:val="28"/>
        </w:rPr>
        <w:t>Две из них являются гербовыми (с</w:t>
      </w:r>
      <w:r w:rsidR="003C51A5">
        <w:rPr>
          <w:rFonts w:ascii="Times New Roman" w:eastAsia="Times New Roman" w:hAnsi="Times New Roman" w:cs="Times New Roman"/>
          <w:color w:val="000000"/>
          <w:spacing w:val="-5"/>
          <w:sz w:val="28"/>
          <w:szCs w:val="28"/>
        </w:rPr>
        <w:t>мотри прил. 1. Рис 7, 8). На одной из печатей имеется элемент «Щитодержатель»</w:t>
      </w:r>
      <w:r w:rsidR="00347A3F" w:rsidRPr="00347A3F">
        <w:rPr>
          <w:rFonts w:ascii="Times New Roman" w:eastAsia="Times New Roman" w:hAnsi="Times New Roman" w:cs="Times New Roman"/>
          <w:color w:val="000000"/>
          <w:spacing w:val="-5"/>
          <w:sz w:val="28"/>
          <w:szCs w:val="28"/>
        </w:rPr>
        <w:t xml:space="preserve"> </w:t>
      </w:r>
      <w:r w:rsidR="00347A3F">
        <w:rPr>
          <w:rFonts w:ascii="Times New Roman" w:eastAsia="Times New Roman" w:hAnsi="Times New Roman" w:cs="Times New Roman"/>
          <w:color w:val="000000"/>
          <w:spacing w:val="-5"/>
          <w:sz w:val="28"/>
          <w:szCs w:val="28"/>
        </w:rPr>
        <w:t>(смотри прил. 1. Рис. 5)</w:t>
      </w:r>
      <w:r w:rsidR="003C51A5">
        <w:rPr>
          <w:rFonts w:ascii="Times New Roman" w:eastAsia="Times New Roman" w:hAnsi="Times New Roman" w:cs="Times New Roman"/>
          <w:color w:val="000000"/>
          <w:spacing w:val="-5"/>
          <w:sz w:val="28"/>
          <w:szCs w:val="28"/>
        </w:rPr>
        <w:t xml:space="preserve">. На </w:t>
      </w:r>
      <w:r w:rsidR="00347A3F">
        <w:rPr>
          <w:rFonts w:ascii="Times New Roman" w:eastAsia="Times New Roman" w:hAnsi="Times New Roman" w:cs="Times New Roman"/>
          <w:color w:val="000000"/>
          <w:spacing w:val="-5"/>
          <w:sz w:val="28"/>
          <w:szCs w:val="28"/>
        </w:rPr>
        <w:t>одной из печатей</w:t>
      </w:r>
      <w:r w:rsidR="003C51A5">
        <w:rPr>
          <w:rFonts w:ascii="Times New Roman" w:eastAsia="Times New Roman" w:hAnsi="Times New Roman" w:cs="Times New Roman"/>
          <w:color w:val="000000"/>
          <w:spacing w:val="-5"/>
          <w:sz w:val="28"/>
          <w:szCs w:val="28"/>
        </w:rPr>
        <w:t xml:space="preserve"> </w:t>
      </w:r>
      <w:r w:rsidR="00347A3F">
        <w:rPr>
          <w:rFonts w:ascii="Times New Roman" w:eastAsia="Times New Roman" w:hAnsi="Times New Roman" w:cs="Times New Roman"/>
          <w:color w:val="000000"/>
          <w:spacing w:val="-5"/>
          <w:sz w:val="28"/>
          <w:szCs w:val="28"/>
        </w:rPr>
        <w:t xml:space="preserve"> указана должность и ро</w:t>
      </w:r>
      <w:r w:rsidR="003C51A5">
        <w:rPr>
          <w:rFonts w:ascii="Times New Roman" w:eastAsia="Times New Roman" w:hAnsi="Times New Roman" w:cs="Times New Roman"/>
          <w:color w:val="000000"/>
          <w:spacing w:val="-5"/>
          <w:sz w:val="28"/>
          <w:szCs w:val="28"/>
        </w:rPr>
        <w:t>д занятий ее владельца</w:t>
      </w:r>
      <w:r w:rsidR="00347A3F">
        <w:rPr>
          <w:rFonts w:ascii="Times New Roman" w:eastAsia="Times New Roman" w:hAnsi="Times New Roman" w:cs="Times New Roman"/>
          <w:color w:val="000000"/>
          <w:spacing w:val="-5"/>
          <w:sz w:val="28"/>
          <w:szCs w:val="28"/>
        </w:rPr>
        <w:t xml:space="preserve"> (смотри прил. 1. Рис. 4)</w:t>
      </w:r>
      <w:r w:rsidR="003C51A5">
        <w:rPr>
          <w:rFonts w:ascii="Times New Roman" w:eastAsia="Times New Roman" w:hAnsi="Times New Roman" w:cs="Times New Roman"/>
          <w:color w:val="000000"/>
          <w:spacing w:val="-5"/>
          <w:sz w:val="28"/>
          <w:szCs w:val="28"/>
        </w:rPr>
        <w:t>.</w:t>
      </w:r>
      <w:r w:rsidR="00123D29">
        <w:rPr>
          <w:rFonts w:ascii="Times New Roman" w:eastAsia="Times New Roman" w:hAnsi="Times New Roman" w:cs="Times New Roman"/>
          <w:color w:val="000000"/>
          <w:spacing w:val="-5"/>
          <w:sz w:val="28"/>
          <w:szCs w:val="28"/>
        </w:rPr>
        <w:t xml:space="preserve"> </w:t>
      </w:r>
      <w:r w:rsidR="00347A3F">
        <w:rPr>
          <w:rFonts w:ascii="Times New Roman" w:eastAsia="Times New Roman" w:hAnsi="Times New Roman" w:cs="Times New Roman"/>
          <w:color w:val="000000"/>
          <w:spacing w:val="-5"/>
          <w:sz w:val="28"/>
          <w:szCs w:val="28"/>
        </w:rPr>
        <w:t xml:space="preserve">Четыре печати имеют сходные элементы оформления: дворянский шлем, дворянская корона, страусовые перья (плюмаж) (смотри прил. 1. Рис. 3, 6, 7, 8). </w:t>
      </w:r>
      <w:r w:rsidR="007548B6">
        <w:rPr>
          <w:rFonts w:ascii="Times New Roman" w:eastAsia="Times New Roman" w:hAnsi="Times New Roman" w:cs="Times New Roman"/>
          <w:color w:val="000000"/>
          <w:spacing w:val="-5"/>
          <w:sz w:val="28"/>
          <w:szCs w:val="28"/>
        </w:rPr>
        <w:t>За исключением одной печати, у которой из указанных выше элементов отсутствует элемент «плюмаж»</w:t>
      </w:r>
      <w:r w:rsidR="00347A3F">
        <w:rPr>
          <w:rFonts w:ascii="Times New Roman" w:eastAsia="Times New Roman" w:hAnsi="Times New Roman" w:cs="Times New Roman"/>
          <w:color w:val="000000"/>
          <w:spacing w:val="-5"/>
          <w:sz w:val="28"/>
          <w:szCs w:val="28"/>
        </w:rPr>
        <w:t xml:space="preserve"> (смотри прил. 1. Рис. 8). </w:t>
      </w:r>
    </w:p>
    <w:p w:rsidR="00AF3642" w:rsidRDefault="00AF3642" w:rsidP="00AF36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Во второй главе были представлены семь личных печатей горных чиновников Колывано-Воскресенского горного округа. Все они имеют вензель, </w:t>
      </w:r>
      <w:r w:rsidR="00347A3F">
        <w:rPr>
          <w:rFonts w:ascii="Times New Roman" w:eastAsia="Times New Roman" w:hAnsi="Times New Roman" w:cs="Times New Roman"/>
          <w:color w:val="000000"/>
          <w:spacing w:val="-5"/>
          <w:sz w:val="28"/>
          <w:szCs w:val="28"/>
        </w:rPr>
        <w:t>состоящий</w:t>
      </w:r>
      <w:r>
        <w:rPr>
          <w:rFonts w:ascii="Times New Roman" w:eastAsia="Times New Roman" w:hAnsi="Times New Roman" w:cs="Times New Roman"/>
          <w:color w:val="000000"/>
          <w:spacing w:val="-5"/>
          <w:sz w:val="28"/>
          <w:szCs w:val="28"/>
        </w:rPr>
        <w:t xml:space="preserve"> из заглавных букв инициалов владельцев печатей</w:t>
      </w:r>
      <w:r w:rsidR="00347A3F">
        <w:rPr>
          <w:rFonts w:ascii="Times New Roman" w:eastAsia="Times New Roman" w:hAnsi="Times New Roman" w:cs="Times New Roman"/>
          <w:color w:val="000000"/>
          <w:spacing w:val="-5"/>
          <w:sz w:val="28"/>
          <w:szCs w:val="28"/>
        </w:rPr>
        <w:t xml:space="preserve"> (смотри прил. 1. Рис. 9, 10, 11, 12, 13, 14, 15)</w:t>
      </w:r>
      <w:r>
        <w:rPr>
          <w:rFonts w:ascii="Times New Roman" w:eastAsia="Times New Roman" w:hAnsi="Times New Roman" w:cs="Times New Roman"/>
          <w:color w:val="000000"/>
          <w:spacing w:val="-5"/>
          <w:sz w:val="28"/>
          <w:szCs w:val="28"/>
        </w:rPr>
        <w:t xml:space="preserve">. </w:t>
      </w:r>
      <w:r w:rsidR="00347A3F">
        <w:rPr>
          <w:rFonts w:ascii="Times New Roman" w:eastAsia="Times New Roman" w:hAnsi="Times New Roman" w:cs="Times New Roman"/>
          <w:color w:val="000000"/>
          <w:spacing w:val="-5"/>
          <w:sz w:val="28"/>
          <w:szCs w:val="28"/>
        </w:rPr>
        <w:t>Две п</w:t>
      </w:r>
      <w:r>
        <w:rPr>
          <w:rFonts w:ascii="Times New Roman" w:eastAsia="Times New Roman" w:hAnsi="Times New Roman" w:cs="Times New Roman"/>
          <w:color w:val="000000"/>
          <w:spacing w:val="-5"/>
          <w:sz w:val="28"/>
          <w:szCs w:val="28"/>
        </w:rPr>
        <w:t>ечати украшены арматурой</w:t>
      </w:r>
      <w:r w:rsidR="00123D29">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5"/>
          <w:sz w:val="28"/>
          <w:szCs w:val="28"/>
        </w:rPr>
        <w:t>соответствующего ведомства</w:t>
      </w:r>
      <w:r w:rsidR="00347A3F">
        <w:rPr>
          <w:rFonts w:ascii="Times New Roman" w:eastAsia="Times New Roman" w:hAnsi="Times New Roman" w:cs="Times New Roman"/>
          <w:color w:val="000000"/>
          <w:spacing w:val="-5"/>
          <w:sz w:val="28"/>
          <w:szCs w:val="28"/>
        </w:rPr>
        <w:t xml:space="preserve"> (смотри прил. 1. Рис. 11, 14)</w:t>
      </w:r>
      <w:r>
        <w:rPr>
          <w:rFonts w:ascii="Times New Roman" w:eastAsia="Times New Roman" w:hAnsi="Times New Roman" w:cs="Times New Roman"/>
          <w:color w:val="000000"/>
          <w:spacing w:val="-5"/>
          <w:sz w:val="28"/>
          <w:szCs w:val="28"/>
        </w:rPr>
        <w:t>.</w:t>
      </w:r>
      <w:r w:rsidR="00123D29">
        <w:rPr>
          <w:rFonts w:ascii="Times New Roman" w:eastAsia="Times New Roman" w:hAnsi="Times New Roman" w:cs="Times New Roman"/>
          <w:color w:val="000000"/>
          <w:spacing w:val="-5"/>
          <w:sz w:val="28"/>
          <w:szCs w:val="28"/>
        </w:rPr>
        <w:t xml:space="preserve"> На </w:t>
      </w:r>
      <w:r w:rsidR="00347A3F">
        <w:rPr>
          <w:rFonts w:ascii="Times New Roman" w:eastAsia="Times New Roman" w:hAnsi="Times New Roman" w:cs="Times New Roman"/>
          <w:color w:val="000000"/>
          <w:spacing w:val="-5"/>
          <w:sz w:val="28"/>
          <w:szCs w:val="28"/>
        </w:rPr>
        <w:t xml:space="preserve">четырех </w:t>
      </w:r>
      <w:r w:rsidR="00123D29">
        <w:rPr>
          <w:rFonts w:ascii="Times New Roman" w:eastAsia="Times New Roman" w:hAnsi="Times New Roman" w:cs="Times New Roman"/>
          <w:color w:val="000000"/>
          <w:spacing w:val="-5"/>
          <w:sz w:val="28"/>
          <w:szCs w:val="28"/>
        </w:rPr>
        <w:t>печатях имеется элемент «Дворянская корона»</w:t>
      </w:r>
      <w:r w:rsidR="00347A3F">
        <w:rPr>
          <w:rFonts w:ascii="Times New Roman" w:eastAsia="Times New Roman" w:hAnsi="Times New Roman" w:cs="Times New Roman"/>
          <w:color w:val="000000"/>
          <w:spacing w:val="-5"/>
          <w:sz w:val="28"/>
          <w:szCs w:val="28"/>
        </w:rPr>
        <w:t xml:space="preserve"> (смотри прил. 1. Рис. 9, 11, 13, 14)</w:t>
      </w:r>
      <w:r w:rsidR="00123D29">
        <w:rPr>
          <w:rFonts w:ascii="Times New Roman" w:eastAsia="Times New Roman" w:hAnsi="Times New Roman" w:cs="Times New Roman"/>
          <w:color w:val="000000"/>
          <w:spacing w:val="-5"/>
          <w:sz w:val="28"/>
          <w:szCs w:val="28"/>
        </w:rPr>
        <w:t xml:space="preserve">. На </w:t>
      </w:r>
      <w:r w:rsidR="007B715F">
        <w:rPr>
          <w:rFonts w:ascii="Times New Roman" w:eastAsia="Times New Roman" w:hAnsi="Times New Roman" w:cs="Times New Roman"/>
          <w:color w:val="000000"/>
          <w:spacing w:val="-5"/>
          <w:sz w:val="28"/>
          <w:szCs w:val="28"/>
        </w:rPr>
        <w:t xml:space="preserve">одной из </w:t>
      </w:r>
      <w:r w:rsidR="00123D29">
        <w:rPr>
          <w:rFonts w:ascii="Times New Roman" w:eastAsia="Times New Roman" w:hAnsi="Times New Roman" w:cs="Times New Roman"/>
          <w:color w:val="000000"/>
          <w:spacing w:val="-5"/>
          <w:sz w:val="28"/>
          <w:szCs w:val="28"/>
        </w:rPr>
        <w:t>печат</w:t>
      </w:r>
      <w:r w:rsidR="007B715F">
        <w:rPr>
          <w:rFonts w:ascii="Times New Roman" w:eastAsia="Times New Roman" w:hAnsi="Times New Roman" w:cs="Times New Roman"/>
          <w:color w:val="000000"/>
          <w:spacing w:val="-5"/>
          <w:sz w:val="28"/>
          <w:szCs w:val="28"/>
        </w:rPr>
        <w:t>ей</w:t>
      </w:r>
      <w:r w:rsidR="00123D29">
        <w:rPr>
          <w:rFonts w:ascii="Times New Roman" w:eastAsia="Times New Roman" w:hAnsi="Times New Roman" w:cs="Times New Roman"/>
          <w:color w:val="000000"/>
          <w:spacing w:val="-5"/>
          <w:sz w:val="28"/>
          <w:szCs w:val="28"/>
        </w:rPr>
        <w:t xml:space="preserve"> имеется дата, которая с играла определенную роль в жизни владельца печати</w:t>
      </w:r>
      <w:r w:rsidR="007B715F">
        <w:rPr>
          <w:rFonts w:ascii="Times New Roman" w:eastAsia="Times New Roman" w:hAnsi="Times New Roman" w:cs="Times New Roman"/>
          <w:color w:val="000000"/>
          <w:spacing w:val="-5"/>
          <w:sz w:val="28"/>
          <w:szCs w:val="28"/>
        </w:rPr>
        <w:t xml:space="preserve"> (смотри прил. 1. Рис. 10)</w:t>
      </w:r>
      <w:r w:rsidR="00123D29">
        <w:rPr>
          <w:rFonts w:ascii="Times New Roman" w:eastAsia="Times New Roman" w:hAnsi="Times New Roman" w:cs="Times New Roman"/>
          <w:color w:val="000000"/>
          <w:spacing w:val="-5"/>
          <w:sz w:val="28"/>
          <w:szCs w:val="28"/>
        </w:rPr>
        <w:t xml:space="preserve">.  </w:t>
      </w:r>
    </w:p>
    <w:p w:rsidR="002E1A2C" w:rsidRPr="00EC4340" w:rsidRDefault="002E1A2C" w:rsidP="00AF36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 процессе анализа выше перечисленных личных печатей удалось выявить следующие, характерные для них особенности: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427F2C">
        <w:rPr>
          <w:rFonts w:ascii="Times New Roman" w:eastAsia="Times New Roman" w:hAnsi="Times New Roman" w:cs="Times New Roman"/>
          <w:color w:val="000000"/>
          <w:spacing w:val="-5"/>
          <w:sz w:val="28"/>
          <w:szCs w:val="28"/>
        </w:rPr>
        <w:t>На личных печатях заслуги отображаются не только в виде таких знак</w:t>
      </w:r>
      <w:r>
        <w:rPr>
          <w:rFonts w:ascii="Times New Roman" w:eastAsia="Times New Roman" w:hAnsi="Times New Roman" w:cs="Times New Roman"/>
          <w:color w:val="000000"/>
          <w:spacing w:val="-5"/>
          <w:sz w:val="28"/>
          <w:szCs w:val="28"/>
        </w:rPr>
        <w:t>ов отличия, как ордена, медали,</w:t>
      </w:r>
      <w:r w:rsidRPr="00EC4340">
        <w:rPr>
          <w:rFonts w:ascii="Times New Roman" w:eastAsia="Times New Roman" w:hAnsi="Times New Roman" w:cs="Times New Roman"/>
          <w:color w:val="000000"/>
          <w:spacing w:val="-5"/>
          <w:sz w:val="28"/>
          <w:szCs w:val="28"/>
        </w:rPr>
        <w:t xml:space="preserve"> (например:</w:t>
      </w:r>
      <w:r w:rsidR="005C6E93">
        <w:rPr>
          <w:rFonts w:ascii="Times New Roman" w:eastAsia="Times New Roman" w:hAnsi="Times New Roman" w:cs="Times New Roman"/>
          <w:color w:val="000000"/>
          <w:spacing w:val="-5"/>
          <w:sz w:val="28"/>
          <w:szCs w:val="28"/>
        </w:rPr>
        <w:t xml:space="preserve"> смотри прил. 1 рис. 4, 6, 7, 9</w:t>
      </w:r>
      <w:r w:rsidRPr="00EC4340">
        <w:rPr>
          <w:rFonts w:ascii="Times New Roman" w:eastAsia="Times New Roman" w:hAnsi="Times New Roman" w:cs="Times New Roman"/>
          <w:color w:val="000000"/>
          <w:spacing w:val="-5"/>
          <w:sz w:val="28"/>
          <w:szCs w:val="28"/>
        </w:rPr>
        <w:t xml:space="preserve">)  </w:t>
      </w:r>
      <w:r w:rsidRPr="00427F2C">
        <w:rPr>
          <w:rFonts w:ascii="Times New Roman" w:eastAsia="Times New Roman" w:hAnsi="Times New Roman" w:cs="Times New Roman"/>
          <w:color w:val="000000"/>
          <w:spacing w:val="-5"/>
          <w:sz w:val="28"/>
          <w:szCs w:val="28"/>
        </w:rPr>
        <w:t>но также, они находят свое проявление и в таких элементах, как, к примеру</w:t>
      </w:r>
      <w:r>
        <w:rPr>
          <w:rFonts w:ascii="Times New Roman" w:eastAsia="Times New Roman" w:hAnsi="Times New Roman" w:cs="Times New Roman"/>
          <w:color w:val="000000"/>
          <w:spacing w:val="-5"/>
          <w:sz w:val="28"/>
          <w:szCs w:val="28"/>
        </w:rPr>
        <w:t>,</w:t>
      </w:r>
      <w:r w:rsidRPr="00EC4340">
        <w:rPr>
          <w:rFonts w:ascii="Times New Roman" w:eastAsia="Times New Roman" w:hAnsi="Times New Roman" w:cs="Times New Roman"/>
          <w:color w:val="000000"/>
          <w:spacing w:val="-5"/>
          <w:sz w:val="28"/>
          <w:szCs w:val="28"/>
        </w:rPr>
        <w:t xml:space="preserve"> открытый </w:t>
      </w:r>
      <w:r w:rsidRPr="00EC4340">
        <w:rPr>
          <w:rFonts w:ascii="Times New Roman" w:eastAsia="Times New Roman" w:hAnsi="Times New Roman" w:cs="Times New Roman"/>
          <w:color w:val="000000"/>
          <w:spacing w:val="-5"/>
          <w:sz w:val="28"/>
          <w:szCs w:val="28"/>
        </w:rPr>
        <w:lastRenderedPageBreak/>
        <w:t xml:space="preserve">венок, который символизирует понятие «чести», «доблести», «заслуги» (например: смотри прил. 1 рис. 2, 3, 11). Или, например,  солнце, - символ истины, провидения, богатства и изобилия (например: смотри прил. 1 рис. 2, 11). В случае с личными печатями военных чинов, такими отличительными элементами выступает, к примеру, соответствующая данному ведомству арматура (например: смотри прил. 1 рис. 12, 15). </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Среди прочих символов изображенных на личных печатях выделяется, так называемая, птица Феникс, которая является символом воскресения, бессмертия, эмблема вечного существования жизни. Данный элемент, несомненно, указывает на статус владельца данной печати (смотри прил. 1 рис. 12).</w:t>
      </w:r>
    </w:p>
    <w:p w:rsidR="002E1A2C" w:rsidRPr="00EC4340"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Выделяется, среди прочих, и символ «крыло и стрела» - эмблема быстроты, скорости, которая является свидетельством определенных личных качеств, владельца данной печати (смотри прил. 1 рис. 9).</w:t>
      </w:r>
    </w:p>
    <w:p w:rsidR="002E1A2C"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Отсутствие дополнительных символов и эмблем может означать, что владелиц печати еще молод и пока не успел отличиться на службе. </w:t>
      </w:r>
    </w:p>
    <w:p w:rsidR="002E1A2C"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Так же, на приведенном ранее примере, была установлена иерархия в проставлении печатей на документе.</w:t>
      </w:r>
    </w:p>
    <w:p w:rsidR="007B715F" w:rsidRPr="00EC4340" w:rsidRDefault="007B715F"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На примере четырех печатей, которые имеют сходные элементы оформления: дворянский шлем, дворянская корона, страусовые перья (плюмаж) (смотри прил. 1. Рис. 3, 6, 7, 8). За исключением одной печати, у которой </w:t>
      </w:r>
      <w:r w:rsidR="007548B6">
        <w:rPr>
          <w:rFonts w:ascii="Times New Roman" w:eastAsia="Times New Roman" w:hAnsi="Times New Roman" w:cs="Times New Roman"/>
          <w:color w:val="000000"/>
          <w:spacing w:val="-5"/>
          <w:sz w:val="28"/>
          <w:szCs w:val="28"/>
        </w:rPr>
        <w:t xml:space="preserve">из указанных выше элементов </w:t>
      </w:r>
      <w:r>
        <w:rPr>
          <w:rFonts w:ascii="Times New Roman" w:eastAsia="Times New Roman" w:hAnsi="Times New Roman" w:cs="Times New Roman"/>
          <w:color w:val="000000"/>
          <w:spacing w:val="-5"/>
          <w:sz w:val="28"/>
          <w:szCs w:val="28"/>
        </w:rPr>
        <w:t xml:space="preserve">отсутствует </w:t>
      </w:r>
      <w:r w:rsidR="007548B6">
        <w:rPr>
          <w:rFonts w:ascii="Times New Roman" w:eastAsia="Times New Roman" w:hAnsi="Times New Roman" w:cs="Times New Roman"/>
          <w:color w:val="000000"/>
          <w:spacing w:val="-5"/>
          <w:sz w:val="28"/>
          <w:szCs w:val="28"/>
        </w:rPr>
        <w:t>элемент «</w:t>
      </w:r>
      <w:r>
        <w:rPr>
          <w:rFonts w:ascii="Times New Roman" w:eastAsia="Times New Roman" w:hAnsi="Times New Roman" w:cs="Times New Roman"/>
          <w:color w:val="000000"/>
          <w:spacing w:val="-5"/>
          <w:sz w:val="28"/>
          <w:szCs w:val="28"/>
        </w:rPr>
        <w:t>плюмаж</w:t>
      </w:r>
      <w:r w:rsidR="007548B6">
        <w:rPr>
          <w:rFonts w:ascii="Times New Roman" w:eastAsia="Times New Roman" w:hAnsi="Times New Roman" w:cs="Times New Roman"/>
          <w:color w:val="000000"/>
          <w:spacing w:val="-5"/>
          <w:sz w:val="28"/>
          <w:szCs w:val="28"/>
        </w:rPr>
        <w:t>»</w:t>
      </w:r>
      <w:r>
        <w:rPr>
          <w:rFonts w:ascii="Times New Roman" w:eastAsia="Times New Roman" w:hAnsi="Times New Roman" w:cs="Times New Roman"/>
          <w:color w:val="000000"/>
          <w:spacing w:val="-5"/>
          <w:sz w:val="28"/>
          <w:szCs w:val="28"/>
        </w:rPr>
        <w:t xml:space="preserve"> (смотри прил. 1. Рис. 8). Можно сказать, что имелась определенная традиция в изготовлении клише печатей, в рамках хронологии и территории данной курсовой работы.</w:t>
      </w:r>
    </w:p>
    <w:p w:rsidR="002E1A2C" w:rsidRPr="000C061F"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Считаю, что с поставленными в данной работе целями и задачами справился.</w:t>
      </w:r>
      <w:r w:rsidRPr="000C061F">
        <w:rPr>
          <w:rFonts w:ascii="Times New Roman" w:eastAsia="Times New Roman" w:hAnsi="Times New Roman" w:cs="Times New Roman"/>
          <w:color w:val="000000"/>
          <w:spacing w:val="-5"/>
          <w:sz w:val="28"/>
          <w:szCs w:val="28"/>
        </w:rPr>
        <w:br w:type="page"/>
      </w:r>
    </w:p>
    <w:p w:rsidR="002E1A2C" w:rsidRPr="007708B8" w:rsidRDefault="007708B8"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b/>
          <w:color w:val="000000"/>
          <w:spacing w:val="-5"/>
          <w:sz w:val="28"/>
          <w:szCs w:val="28"/>
        </w:rPr>
      </w:pPr>
      <w:r w:rsidRPr="007708B8">
        <w:rPr>
          <w:rFonts w:ascii="Times New Roman" w:eastAsia="Times New Roman" w:hAnsi="Times New Roman" w:cs="Times New Roman"/>
          <w:b/>
          <w:color w:val="000000"/>
          <w:spacing w:val="-5"/>
          <w:sz w:val="28"/>
          <w:szCs w:val="28"/>
        </w:rPr>
        <w:lastRenderedPageBreak/>
        <w:t>Список использованных источников и литературы</w:t>
      </w:r>
    </w:p>
    <w:p w:rsidR="007708B8" w:rsidRPr="000C061F" w:rsidRDefault="007708B8"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Государственный архив Алтайского края (далее – ГААК). Ф. 1. Оп. 2. Д. 2230. Л. 3, 22.</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ГААК. Ф. 1. Оп. 2. Д. 2230. Л. 5, 65.</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ГААК. Ф. 2. Оп. 1. Д. 185. Л. 43-44.</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ГААК. Ф. 24. Оп. 1. Д. 58. Л. 223.</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ГААК. Ф. 28. Оп. 1. Д. 2. Л. 295.</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ГААК. Ф. 28. Оп. 1. Д. 22. Л. 56, 511.</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ГААК. Ф. 28. Оп. 1. Д. 99. Л. 42, 454-455.</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ГААК. Ф. 169. Оп. 1. Д. 34. Л. 610.</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 xml:space="preserve">ГААК. Ф. 169. Оп. 1. Д. 43. Л. </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ГААК. Ф. 169. Оп. 1. Д. 43. Л. 239.</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Сфрагистика // Большая советская энциклопедия. М., 1956. Т. 41. — С. 367.</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Лихачев Н.П. Русская сфрагистика: Лекции, записанные слушателями СПб.</w:t>
      </w:r>
      <w:r w:rsidRPr="0062470D">
        <w:rPr>
          <w:rFonts w:ascii="Times New Roman" w:eastAsia="Times New Roman" w:hAnsi="Times New Roman" w:cs="Times New Roman"/>
          <w:color w:val="000000"/>
          <w:spacing w:val="-5"/>
          <w:sz w:val="28"/>
          <w:szCs w:val="28"/>
        </w:rPr>
        <w:br/>
        <w:t>археологического института в 1899-1900 акад. Году / Н.П. Лихачев. — СПб.:</w:t>
      </w:r>
      <w:r w:rsidRPr="0062470D">
        <w:rPr>
          <w:rFonts w:ascii="Times New Roman" w:eastAsia="Times New Roman" w:hAnsi="Times New Roman" w:cs="Times New Roman"/>
          <w:color w:val="000000"/>
          <w:spacing w:val="-5"/>
          <w:sz w:val="28"/>
          <w:szCs w:val="28"/>
        </w:rPr>
        <w:br/>
        <w:t>Типо-литогр. П. С. Курочкина, изд. слушателя А. Коротаева, 1900. — С. 19.</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62470D">
        <w:rPr>
          <w:rFonts w:ascii="Times New Roman" w:eastAsia="Times New Roman" w:hAnsi="Times New Roman" w:cs="Times New Roman"/>
          <w:color w:val="000000"/>
          <w:spacing w:val="-5"/>
          <w:sz w:val="28"/>
          <w:szCs w:val="28"/>
        </w:rPr>
        <w:t>Каменцева Б.И. История вспомогательных истори</w:t>
      </w:r>
      <w:r w:rsidR="007708B8">
        <w:rPr>
          <w:rFonts w:ascii="Times New Roman" w:eastAsia="Times New Roman" w:hAnsi="Times New Roman" w:cs="Times New Roman"/>
          <w:color w:val="000000"/>
          <w:spacing w:val="-5"/>
          <w:sz w:val="28"/>
          <w:szCs w:val="28"/>
        </w:rPr>
        <w:t xml:space="preserve">ческих дисциплин: учебное </w:t>
      </w:r>
      <w:r w:rsidRPr="0062470D">
        <w:rPr>
          <w:rFonts w:ascii="Times New Roman" w:eastAsia="Times New Roman" w:hAnsi="Times New Roman" w:cs="Times New Roman"/>
          <w:color w:val="000000"/>
          <w:spacing w:val="-5"/>
          <w:sz w:val="28"/>
          <w:szCs w:val="28"/>
        </w:rPr>
        <w:t>пособие / Б.И. Каменцева. — М.: МГИАИ, 1979. — С. 24.</w:t>
      </w:r>
    </w:p>
    <w:p w:rsidR="007708B8" w:rsidRDefault="007708B8" w:rsidP="00C54E4D">
      <w:pPr>
        <w:pStyle w:val="af6"/>
        <w:rPr>
          <w:rStyle w:val="af5"/>
        </w:rPr>
      </w:pPr>
      <w:bookmarkStart w:id="15" w:name="_Toc450860002"/>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p w:rsidR="007708B8" w:rsidRDefault="007708B8" w:rsidP="00C54E4D">
      <w:pPr>
        <w:pStyle w:val="af6"/>
        <w:rPr>
          <w:rStyle w:val="af5"/>
        </w:rPr>
      </w:pPr>
    </w:p>
    <w:bookmarkEnd w:id="15"/>
    <w:p w:rsidR="00514BCB" w:rsidRPr="007708B8" w:rsidRDefault="007708B8" w:rsidP="00C54E4D">
      <w:pPr>
        <w:pStyle w:val="af6"/>
        <w:rPr>
          <w:rStyle w:val="af5"/>
          <w:b/>
        </w:rPr>
      </w:pPr>
      <w:r>
        <w:rPr>
          <w:rStyle w:val="af5"/>
          <w:b/>
        </w:rPr>
        <w:lastRenderedPageBreak/>
        <w:t>ПРИЛОЖЕНИЕ</w:t>
      </w:r>
    </w:p>
    <w:p w:rsidR="00514BCB" w:rsidRDefault="00514BCB" w:rsidP="00514BCB">
      <w:pPr>
        <w:rPr>
          <w:sz w:val="28"/>
          <w:szCs w:val="28"/>
        </w:rPr>
      </w:pPr>
      <w:r>
        <w:rPr>
          <w:sz w:val="28"/>
          <w:szCs w:val="28"/>
        </w:rPr>
        <w:t>Рис.1</w:t>
      </w:r>
    </w:p>
    <w:p w:rsidR="00514BCB" w:rsidRDefault="00514BCB" w:rsidP="00514BCB">
      <w:pPr>
        <w:rPr>
          <w:sz w:val="28"/>
          <w:szCs w:val="28"/>
        </w:rPr>
      </w:pPr>
      <w:r>
        <w:rPr>
          <w:noProof/>
          <w:sz w:val="28"/>
          <w:szCs w:val="28"/>
        </w:rPr>
        <w:drawing>
          <wp:inline distT="0" distB="0" distL="0" distR="0">
            <wp:extent cx="3970145" cy="3063363"/>
            <wp:effectExtent l="19050" t="0" r="0" b="0"/>
            <wp:docPr id="3" name="Рисунок 3" descr="C:\Users\4567\Desktop\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567\Desktop\рис 2.jpg"/>
                    <pic:cNvPicPr>
                      <a:picLocks noChangeAspect="1" noChangeArrowheads="1"/>
                    </pic:cNvPicPr>
                  </pic:nvPicPr>
                  <pic:blipFill>
                    <a:blip r:embed="rId109" cstate="print"/>
                    <a:srcRect/>
                    <a:stretch>
                      <a:fillRect/>
                    </a:stretch>
                  </pic:blipFill>
                  <pic:spPr bwMode="auto">
                    <a:xfrm>
                      <a:off x="0" y="0"/>
                      <a:ext cx="3979954" cy="3070931"/>
                    </a:xfrm>
                    <a:prstGeom prst="rect">
                      <a:avLst/>
                    </a:prstGeom>
                    <a:noFill/>
                    <a:ln w="9525">
                      <a:noFill/>
                      <a:miter lim="800000"/>
                      <a:headEnd/>
                      <a:tailEnd/>
                    </a:ln>
                  </pic:spPr>
                </pic:pic>
              </a:graphicData>
            </a:graphic>
          </wp:inline>
        </w:drawing>
      </w:r>
    </w:p>
    <w:p w:rsidR="00514BCB" w:rsidRDefault="00514BCB" w:rsidP="00514BCB">
      <w:pPr>
        <w:rPr>
          <w:sz w:val="28"/>
          <w:szCs w:val="28"/>
        </w:rPr>
      </w:pPr>
      <w:r>
        <w:rPr>
          <w:sz w:val="28"/>
          <w:szCs w:val="28"/>
        </w:rPr>
        <w:t>Личная печать бергмейстера Карпинского</w:t>
      </w:r>
    </w:p>
    <w:p w:rsidR="00514BCB" w:rsidRDefault="00514BCB" w:rsidP="00514BCB">
      <w:pPr>
        <w:rPr>
          <w:sz w:val="28"/>
          <w:szCs w:val="28"/>
        </w:rPr>
      </w:pPr>
      <w:r>
        <w:rPr>
          <w:sz w:val="28"/>
          <w:szCs w:val="28"/>
        </w:rPr>
        <w:t>Рис.2</w:t>
      </w:r>
    </w:p>
    <w:p w:rsidR="00514BCB" w:rsidRDefault="00514BCB" w:rsidP="00514BCB">
      <w:pPr>
        <w:rPr>
          <w:sz w:val="28"/>
          <w:szCs w:val="28"/>
        </w:rPr>
      </w:pPr>
      <w:r>
        <w:rPr>
          <w:noProof/>
          <w:sz w:val="28"/>
          <w:szCs w:val="28"/>
        </w:rPr>
        <w:drawing>
          <wp:inline distT="0" distB="0" distL="0" distR="0">
            <wp:extent cx="4331886" cy="3127812"/>
            <wp:effectExtent l="19050" t="0" r="0" b="0"/>
            <wp:docPr id="4" name="Рисунок 4" descr="C:\Users\4567\Desktop\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567\Desktop\рис 3.jpg"/>
                    <pic:cNvPicPr>
                      <a:picLocks noChangeAspect="1" noChangeArrowheads="1"/>
                    </pic:cNvPicPr>
                  </pic:nvPicPr>
                  <pic:blipFill>
                    <a:blip r:embed="rId110" cstate="print"/>
                    <a:srcRect/>
                    <a:stretch>
                      <a:fillRect/>
                    </a:stretch>
                  </pic:blipFill>
                  <pic:spPr bwMode="auto">
                    <a:xfrm>
                      <a:off x="0" y="0"/>
                      <a:ext cx="4340262" cy="3133860"/>
                    </a:xfrm>
                    <a:prstGeom prst="rect">
                      <a:avLst/>
                    </a:prstGeom>
                    <a:noFill/>
                    <a:ln w="9525">
                      <a:noFill/>
                      <a:miter lim="800000"/>
                      <a:headEnd/>
                      <a:tailEnd/>
                    </a:ln>
                  </pic:spPr>
                </pic:pic>
              </a:graphicData>
            </a:graphic>
          </wp:inline>
        </w:drawing>
      </w:r>
    </w:p>
    <w:p w:rsidR="00514BCB" w:rsidRDefault="00514BCB" w:rsidP="00514BCB">
      <w:pPr>
        <w:rPr>
          <w:rFonts w:ascii="Times New Roman" w:eastAsia="Times New Roman" w:hAnsi="Times New Roman" w:cs="Times New Roman"/>
          <w:color w:val="000000"/>
          <w:spacing w:val="-5"/>
          <w:sz w:val="28"/>
          <w:szCs w:val="28"/>
        </w:rPr>
      </w:pPr>
      <w:r w:rsidRPr="00217874">
        <w:rPr>
          <w:rFonts w:ascii="Times New Roman" w:eastAsia="Times New Roman" w:hAnsi="Times New Roman" w:cs="Times New Roman"/>
          <w:color w:val="000000"/>
          <w:spacing w:val="-5"/>
          <w:sz w:val="28"/>
          <w:szCs w:val="28"/>
        </w:rPr>
        <w:t>Личная печать шахт - мейстера 14-го класса Садиймова</w:t>
      </w:r>
    </w:p>
    <w:p w:rsidR="00514BCB" w:rsidRDefault="00514BCB" w:rsidP="00514BCB">
      <w:pPr>
        <w:rPr>
          <w:rFonts w:ascii="Times New Roman" w:eastAsia="Times New Roman" w:hAnsi="Times New Roman" w:cs="Times New Roman"/>
          <w:color w:val="000000"/>
          <w:spacing w:val="-5"/>
          <w:sz w:val="28"/>
          <w:szCs w:val="28"/>
        </w:rPr>
      </w:pPr>
    </w:p>
    <w:p w:rsidR="00514BCB" w:rsidRDefault="00514BCB" w:rsidP="00514BCB">
      <w:pPr>
        <w:rPr>
          <w:rFonts w:ascii="Times New Roman" w:eastAsia="Times New Roman" w:hAnsi="Times New Roman" w:cs="Times New Roman"/>
          <w:color w:val="000000"/>
          <w:spacing w:val="-5"/>
          <w:sz w:val="28"/>
          <w:szCs w:val="28"/>
        </w:rPr>
      </w:pPr>
    </w:p>
    <w:p w:rsidR="00F33F76" w:rsidRDefault="00F33F76" w:rsidP="00514BCB">
      <w:pPr>
        <w:rPr>
          <w:rFonts w:ascii="Times New Roman" w:eastAsia="Times New Roman" w:hAnsi="Times New Roman" w:cs="Times New Roman"/>
          <w:color w:val="000000"/>
          <w:spacing w:val="-5"/>
          <w:sz w:val="28"/>
          <w:szCs w:val="28"/>
        </w:rPr>
      </w:pPr>
    </w:p>
    <w:p w:rsidR="00514BCB"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lastRenderedPageBreak/>
        <w:t>Рис. 3</w:t>
      </w:r>
    </w:p>
    <w:p w:rsidR="00514BCB" w:rsidRDefault="00514BCB" w:rsidP="00514BCB">
      <w:pPr>
        <w:rPr>
          <w:sz w:val="28"/>
          <w:szCs w:val="28"/>
        </w:rPr>
      </w:pPr>
      <w:r>
        <w:rPr>
          <w:noProof/>
          <w:sz w:val="28"/>
          <w:szCs w:val="28"/>
        </w:rPr>
        <w:drawing>
          <wp:inline distT="0" distB="0" distL="0" distR="0">
            <wp:extent cx="4331886" cy="4258575"/>
            <wp:effectExtent l="19050" t="0" r="0" b="0"/>
            <wp:docPr id="7" name="Рисунок 5" descr="C:\Users\4567\Desktop\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567\Desktop\рис 4.jpg"/>
                    <pic:cNvPicPr>
                      <a:picLocks noChangeAspect="1" noChangeArrowheads="1"/>
                    </pic:cNvPicPr>
                  </pic:nvPicPr>
                  <pic:blipFill>
                    <a:blip r:embed="rId111" cstate="print"/>
                    <a:srcRect/>
                    <a:stretch>
                      <a:fillRect/>
                    </a:stretch>
                  </pic:blipFill>
                  <pic:spPr bwMode="auto">
                    <a:xfrm>
                      <a:off x="0" y="0"/>
                      <a:ext cx="4332355" cy="4259036"/>
                    </a:xfrm>
                    <a:prstGeom prst="rect">
                      <a:avLst/>
                    </a:prstGeom>
                    <a:noFill/>
                    <a:ln w="9525">
                      <a:noFill/>
                      <a:miter lim="800000"/>
                      <a:headEnd/>
                      <a:tailEnd/>
                    </a:ln>
                  </pic:spPr>
                </pic:pic>
              </a:graphicData>
            </a:graphic>
          </wp:inline>
        </w:drawing>
      </w:r>
    </w:p>
    <w:p w:rsidR="00514BCB" w:rsidRDefault="00514BCB" w:rsidP="00514BCB">
      <w:pPr>
        <w:rPr>
          <w:rFonts w:ascii="Times New Roman" w:eastAsia="Times New Roman" w:hAnsi="Times New Roman" w:cs="Times New Roman"/>
          <w:color w:val="000000"/>
          <w:spacing w:val="-5"/>
          <w:sz w:val="28"/>
          <w:szCs w:val="28"/>
        </w:rPr>
      </w:pPr>
      <w:r w:rsidRPr="00217874">
        <w:rPr>
          <w:sz w:val="28"/>
          <w:szCs w:val="28"/>
        </w:rPr>
        <w:t xml:space="preserve">Личная печать </w:t>
      </w:r>
      <w:r w:rsidRPr="00217874">
        <w:rPr>
          <w:rFonts w:ascii="Times New Roman" w:eastAsia="Times New Roman" w:hAnsi="Times New Roman" w:cs="Times New Roman"/>
          <w:color w:val="000000"/>
          <w:spacing w:val="-5"/>
          <w:sz w:val="28"/>
          <w:szCs w:val="28"/>
        </w:rPr>
        <w:t>горного чиновника Г. П. Лиулини</w:t>
      </w:r>
    </w:p>
    <w:p w:rsidR="00514BCB"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Рис. 4</w:t>
      </w:r>
    </w:p>
    <w:p w:rsidR="00514BCB" w:rsidRDefault="00514BCB" w:rsidP="00514BCB">
      <w:pPr>
        <w:rPr>
          <w:sz w:val="28"/>
          <w:szCs w:val="28"/>
        </w:rPr>
      </w:pPr>
      <w:r>
        <w:rPr>
          <w:rFonts w:ascii="Times New Roman" w:eastAsia="Times New Roman" w:hAnsi="Times New Roman" w:cs="Times New Roman"/>
          <w:noProof/>
          <w:color w:val="000000"/>
          <w:spacing w:val="-5"/>
          <w:sz w:val="28"/>
          <w:szCs w:val="28"/>
        </w:rPr>
        <w:drawing>
          <wp:inline distT="0" distB="0" distL="0" distR="0">
            <wp:extent cx="3079761" cy="3037937"/>
            <wp:effectExtent l="19050" t="0" r="6339" b="0"/>
            <wp:docPr id="9" name="Рисунок 6" descr="C:\Users\4567\Desktop\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67\Desktop\рис 5.jpg"/>
                    <pic:cNvPicPr>
                      <a:picLocks noChangeAspect="1" noChangeArrowheads="1"/>
                    </pic:cNvPicPr>
                  </pic:nvPicPr>
                  <pic:blipFill>
                    <a:blip r:embed="rId112" cstate="print"/>
                    <a:srcRect/>
                    <a:stretch>
                      <a:fillRect/>
                    </a:stretch>
                  </pic:blipFill>
                  <pic:spPr bwMode="auto">
                    <a:xfrm>
                      <a:off x="0" y="0"/>
                      <a:ext cx="3088900" cy="3046952"/>
                    </a:xfrm>
                    <a:prstGeom prst="rect">
                      <a:avLst/>
                    </a:prstGeom>
                    <a:noFill/>
                    <a:ln w="9525">
                      <a:noFill/>
                      <a:miter lim="800000"/>
                      <a:headEnd/>
                      <a:tailEnd/>
                    </a:ln>
                  </pic:spPr>
                </pic:pic>
              </a:graphicData>
            </a:graphic>
          </wp:inline>
        </w:drawing>
      </w:r>
    </w:p>
    <w:p w:rsidR="00514BCB" w:rsidRDefault="00514BCB" w:rsidP="00514BCB">
      <w:pPr>
        <w:rPr>
          <w:rFonts w:ascii="Times New Roman" w:eastAsia="Times New Roman" w:hAnsi="Times New Roman" w:cs="Times New Roman"/>
          <w:color w:val="000000"/>
          <w:spacing w:val="-5"/>
          <w:sz w:val="28"/>
          <w:szCs w:val="28"/>
        </w:rPr>
      </w:pPr>
      <w:r w:rsidRPr="00217874">
        <w:rPr>
          <w:sz w:val="28"/>
          <w:szCs w:val="28"/>
        </w:rPr>
        <w:t xml:space="preserve">Личная печать </w:t>
      </w:r>
      <w:r w:rsidRPr="00217874">
        <w:rPr>
          <w:rFonts w:ascii="Times New Roman" w:eastAsia="Times New Roman" w:hAnsi="Times New Roman" w:cs="Times New Roman"/>
          <w:color w:val="000000"/>
          <w:spacing w:val="-5"/>
          <w:sz w:val="28"/>
          <w:szCs w:val="28"/>
        </w:rPr>
        <w:t>управляющего золотыми про</w:t>
      </w:r>
      <w:r w:rsidR="005C6E93">
        <w:rPr>
          <w:rFonts w:ascii="Times New Roman" w:eastAsia="Times New Roman" w:hAnsi="Times New Roman" w:cs="Times New Roman"/>
          <w:color w:val="000000"/>
          <w:spacing w:val="-5"/>
          <w:sz w:val="28"/>
          <w:szCs w:val="28"/>
        </w:rPr>
        <w:t>мыслами Колыванского завода куп</w:t>
      </w:r>
      <w:r w:rsidRPr="00217874">
        <w:rPr>
          <w:rFonts w:ascii="Times New Roman" w:eastAsia="Times New Roman" w:hAnsi="Times New Roman" w:cs="Times New Roman"/>
          <w:color w:val="000000"/>
          <w:spacing w:val="-5"/>
          <w:sz w:val="28"/>
          <w:szCs w:val="28"/>
        </w:rPr>
        <w:t>ца 2-ой гильдии М. Ф. Старцева</w:t>
      </w:r>
    </w:p>
    <w:p w:rsidR="00F33F76" w:rsidRDefault="00F33F76" w:rsidP="00514BCB">
      <w:pPr>
        <w:rPr>
          <w:rFonts w:ascii="Times New Roman" w:eastAsia="Times New Roman" w:hAnsi="Times New Roman" w:cs="Times New Roman"/>
          <w:color w:val="000000"/>
          <w:spacing w:val="-5"/>
          <w:sz w:val="28"/>
          <w:szCs w:val="28"/>
        </w:rPr>
      </w:pPr>
    </w:p>
    <w:p w:rsidR="00514BCB"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Рис. 5</w:t>
      </w:r>
    </w:p>
    <w:p w:rsidR="00514BCB" w:rsidRDefault="00514BCB" w:rsidP="00514BCB">
      <w:pPr>
        <w:rPr>
          <w:sz w:val="28"/>
          <w:szCs w:val="28"/>
        </w:rPr>
      </w:pPr>
      <w:r>
        <w:rPr>
          <w:noProof/>
          <w:sz w:val="28"/>
          <w:szCs w:val="28"/>
        </w:rPr>
        <w:drawing>
          <wp:inline distT="0" distB="0" distL="0" distR="0">
            <wp:extent cx="3578260" cy="3826581"/>
            <wp:effectExtent l="19050" t="0" r="3140" b="0"/>
            <wp:docPr id="10" name="Рисунок 7" descr="C:\Users\4567\Desktop\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567\Desktop\рис 6.jpg"/>
                    <pic:cNvPicPr>
                      <a:picLocks noChangeAspect="1" noChangeArrowheads="1"/>
                    </pic:cNvPicPr>
                  </pic:nvPicPr>
                  <pic:blipFill>
                    <a:blip r:embed="rId113" cstate="print"/>
                    <a:srcRect/>
                    <a:stretch>
                      <a:fillRect/>
                    </a:stretch>
                  </pic:blipFill>
                  <pic:spPr bwMode="auto">
                    <a:xfrm>
                      <a:off x="0" y="0"/>
                      <a:ext cx="3586128" cy="3834995"/>
                    </a:xfrm>
                    <a:prstGeom prst="rect">
                      <a:avLst/>
                    </a:prstGeom>
                    <a:noFill/>
                    <a:ln w="9525">
                      <a:noFill/>
                      <a:miter lim="800000"/>
                      <a:headEnd/>
                      <a:tailEnd/>
                    </a:ln>
                  </pic:spPr>
                </pic:pic>
              </a:graphicData>
            </a:graphic>
          </wp:inline>
        </w:drawing>
      </w:r>
    </w:p>
    <w:p w:rsidR="00514BCB" w:rsidRPr="00217874" w:rsidRDefault="00514BCB" w:rsidP="00514BCB">
      <w:pPr>
        <w:widowControl w:val="0"/>
        <w:shd w:val="clear" w:color="auto" w:fill="FFFFFF"/>
        <w:autoSpaceDE w:val="0"/>
        <w:autoSpaceDN w:val="0"/>
        <w:adjustRightInd w:val="0"/>
        <w:spacing w:after="0" w:line="480" w:lineRule="exact"/>
        <w:ind w:left="-851" w:right="14" w:firstLine="709"/>
        <w:jc w:val="both"/>
        <w:rPr>
          <w:rFonts w:ascii="Times New Roman" w:eastAsia="Times New Roman" w:hAnsi="Times New Roman" w:cs="Times New Roman"/>
          <w:color w:val="000000"/>
          <w:spacing w:val="-5"/>
          <w:sz w:val="28"/>
          <w:szCs w:val="28"/>
        </w:rPr>
      </w:pPr>
      <w:r w:rsidRPr="00217874">
        <w:rPr>
          <w:sz w:val="28"/>
          <w:szCs w:val="28"/>
        </w:rPr>
        <w:t xml:space="preserve">Личная печать </w:t>
      </w:r>
      <w:r w:rsidRPr="00217874">
        <w:rPr>
          <w:rFonts w:ascii="Times New Roman" w:eastAsia="Times New Roman" w:hAnsi="Times New Roman" w:cs="Times New Roman"/>
          <w:color w:val="000000"/>
          <w:spacing w:val="-5"/>
          <w:sz w:val="28"/>
          <w:szCs w:val="28"/>
        </w:rPr>
        <w:t>гиттенфервалтера Самоило Спартина</w:t>
      </w:r>
    </w:p>
    <w:p w:rsidR="00514BCB" w:rsidRDefault="00514BCB" w:rsidP="00514BCB">
      <w:pPr>
        <w:rPr>
          <w:sz w:val="28"/>
          <w:szCs w:val="28"/>
        </w:rPr>
      </w:pPr>
      <w:r>
        <w:rPr>
          <w:sz w:val="28"/>
          <w:szCs w:val="28"/>
        </w:rPr>
        <w:t>Рис. 6</w:t>
      </w:r>
    </w:p>
    <w:p w:rsidR="00514BCB" w:rsidRDefault="00514BCB" w:rsidP="00514BCB">
      <w:pPr>
        <w:rPr>
          <w:sz w:val="28"/>
          <w:szCs w:val="28"/>
        </w:rPr>
      </w:pPr>
      <w:r>
        <w:rPr>
          <w:noProof/>
          <w:sz w:val="28"/>
          <w:szCs w:val="28"/>
        </w:rPr>
        <w:drawing>
          <wp:inline distT="0" distB="0" distL="0" distR="0">
            <wp:extent cx="2520331" cy="3040729"/>
            <wp:effectExtent l="19050" t="0" r="0" b="0"/>
            <wp:docPr id="11" name="Рисунок 8" descr="C:\Users\4567\Desktop\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567\Desktop\рис 7.jpg"/>
                    <pic:cNvPicPr>
                      <a:picLocks noChangeAspect="1" noChangeArrowheads="1"/>
                    </pic:cNvPicPr>
                  </pic:nvPicPr>
                  <pic:blipFill>
                    <a:blip r:embed="rId114" cstate="print"/>
                    <a:srcRect/>
                    <a:stretch>
                      <a:fillRect/>
                    </a:stretch>
                  </pic:blipFill>
                  <pic:spPr bwMode="auto">
                    <a:xfrm>
                      <a:off x="0" y="0"/>
                      <a:ext cx="2525196" cy="3046598"/>
                    </a:xfrm>
                    <a:prstGeom prst="rect">
                      <a:avLst/>
                    </a:prstGeom>
                    <a:noFill/>
                    <a:ln w="9525">
                      <a:noFill/>
                      <a:miter lim="800000"/>
                      <a:headEnd/>
                      <a:tailEnd/>
                    </a:ln>
                  </pic:spPr>
                </pic:pic>
              </a:graphicData>
            </a:graphic>
          </wp:inline>
        </w:drawing>
      </w:r>
    </w:p>
    <w:p w:rsidR="00514BCB" w:rsidRDefault="00514BCB" w:rsidP="00514BCB">
      <w:pPr>
        <w:rPr>
          <w:rFonts w:ascii="Times New Roman" w:eastAsia="Times New Roman" w:hAnsi="Times New Roman" w:cs="Times New Roman"/>
          <w:color w:val="000000"/>
          <w:spacing w:val="-5"/>
          <w:sz w:val="28"/>
          <w:szCs w:val="28"/>
        </w:rPr>
      </w:pPr>
      <w:r w:rsidRPr="00217874">
        <w:rPr>
          <w:sz w:val="28"/>
          <w:szCs w:val="28"/>
        </w:rPr>
        <w:t xml:space="preserve">Личная печать </w:t>
      </w:r>
      <w:r w:rsidRPr="00217874">
        <w:rPr>
          <w:rFonts w:ascii="Times New Roman" w:eastAsia="Times New Roman" w:hAnsi="Times New Roman" w:cs="Times New Roman"/>
          <w:color w:val="000000"/>
          <w:spacing w:val="-5"/>
          <w:sz w:val="28"/>
          <w:szCs w:val="28"/>
        </w:rPr>
        <w:t>начальника Колывано- Воскресенских заводов берг- а 6-го класса Якова Катина</w:t>
      </w:r>
    </w:p>
    <w:p w:rsidR="00514BCB"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lastRenderedPageBreak/>
        <w:t>Рис. 7</w:t>
      </w:r>
      <w:r>
        <w:rPr>
          <w:rFonts w:ascii="Times New Roman" w:eastAsia="Times New Roman" w:hAnsi="Times New Roman" w:cs="Times New Roman"/>
          <w:noProof/>
          <w:color w:val="000000"/>
          <w:spacing w:val="-5"/>
          <w:sz w:val="28"/>
          <w:szCs w:val="28"/>
        </w:rPr>
        <w:drawing>
          <wp:inline distT="0" distB="0" distL="0" distR="0">
            <wp:extent cx="5928360" cy="3315970"/>
            <wp:effectExtent l="19050" t="0" r="0" b="0"/>
            <wp:docPr id="12" name="Рисунок 9" descr="C:\Users\4567\Desktop\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567\Desktop\рис 8.jpg"/>
                    <pic:cNvPicPr>
                      <a:picLocks noChangeAspect="1" noChangeArrowheads="1"/>
                    </pic:cNvPicPr>
                  </pic:nvPicPr>
                  <pic:blipFill>
                    <a:blip r:embed="rId115" cstate="print"/>
                    <a:srcRect/>
                    <a:stretch>
                      <a:fillRect/>
                    </a:stretch>
                  </pic:blipFill>
                  <pic:spPr bwMode="auto">
                    <a:xfrm>
                      <a:off x="0" y="0"/>
                      <a:ext cx="5928360" cy="3315970"/>
                    </a:xfrm>
                    <a:prstGeom prst="rect">
                      <a:avLst/>
                    </a:prstGeom>
                    <a:noFill/>
                    <a:ln w="9525">
                      <a:noFill/>
                      <a:miter lim="800000"/>
                      <a:headEnd/>
                      <a:tailEnd/>
                    </a:ln>
                  </pic:spPr>
                </pic:pic>
              </a:graphicData>
            </a:graphic>
          </wp:inline>
        </w:drawing>
      </w:r>
    </w:p>
    <w:p w:rsidR="00514BCB" w:rsidRDefault="00514BCB" w:rsidP="00514BCB">
      <w:pPr>
        <w:rPr>
          <w:rFonts w:ascii="Times New Roman" w:eastAsia="Times New Roman" w:hAnsi="Times New Roman" w:cs="Times New Roman"/>
          <w:color w:val="000000"/>
          <w:spacing w:val="-5"/>
          <w:sz w:val="28"/>
          <w:szCs w:val="28"/>
        </w:rPr>
      </w:pPr>
      <w:r w:rsidRPr="008F3CD0">
        <w:rPr>
          <w:rFonts w:ascii="Times New Roman" w:eastAsia="Times New Roman" w:hAnsi="Times New Roman" w:cs="Times New Roman"/>
          <w:color w:val="000000"/>
          <w:spacing w:val="-5"/>
          <w:sz w:val="28"/>
          <w:szCs w:val="28"/>
        </w:rPr>
        <w:t>Личная печать горного инженера, начальника округа Колывано - Воскресенских заводов и Томского губернатора Петра  Козьмича Фролова</w:t>
      </w:r>
    </w:p>
    <w:p w:rsidR="00514BCB" w:rsidRDefault="00514BCB" w:rsidP="00514BCB">
      <w:pPr>
        <w:rPr>
          <w:rFonts w:ascii="Times New Roman" w:eastAsia="Times New Roman" w:hAnsi="Times New Roman" w:cs="Times New Roman"/>
          <w:color w:val="000000"/>
          <w:spacing w:val="-5"/>
          <w:sz w:val="28"/>
          <w:szCs w:val="28"/>
        </w:rPr>
      </w:pPr>
    </w:p>
    <w:p w:rsidR="00514BCB"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Рис. 8</w:t>
      </w:r>
    </w:p>
    <w:p w:rsidR="00514BCB" w:rsidRPr="008F3CD0"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noProof/>
          <w:color w:val="000000"/>
          <w:spacing w:val="-5"/>
          <w:sz w:val="28"/>
          <w:szCs w:val="28"/>
        </w:rPr>
        <w:drawing>
          <wp:inline distT="0" distB="0" distL="0" distR="0">
            <wp:extent cx="4161064" cy="3061075"/>
            <wp:effectExtent l="19050" t="0" r="0" b="0"/>
            <wp:docPr id="13" name="Рисунок 10" descr="C:\Users\4567\Desktop\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567\Desktop\рис 9.jpg"/>
                    <pic:cNvPicPr>
                      <a:picLocks noChangeAspect="1" noChangeArrowheads="1"/>
                    </pic:cNvPicPr>
                  </pic:nvPicPr>
                  <pic:blipFill>
                    <a:blip r:embed="rId116" cstate="print"/>
                    <a:srcRect/>
                    <a:stretch>
                      <a:fillRect/>
                    </a:stretch>
                  </pic:blipFill>
                  <pic:spPr bwMode="auto">
                    <a:xfrm>
                      <a:off x="0" y="0"/>
                      <a:ext cx="4158090" cy="3058887"/>
                    </a:xfrm>
                    <a:prstGeom prst="rect">
                      <a:avLst/>
                    </a:prstGeom>
                    <a:noFill/>
                    <a:ln w="9525">
                      <a:noFill/>
                      <a:miter lim="800000"/>
                      <a:headEnd/>
                      <a:tailEnd/>
                    </a:ln>
                  </pic:spPr>
                </pic:pic>
              </a:graphicData>
            </a:graphic>
          </wp:inline>
        </w:drawing>
      </w:r>
    </w:p>
    <w:p w:rsidR="00514BCB" w:rsidRDefault="00514BCB" w:rsidP="00514BCB">
      <w:pPr>
        <w:rPr>
          <w:rFonts w:ascii="Times New Roman" w:eastAsia="Times New Roman" w:hAnsi="Times New Roman" w:cs="Times New Roman"/>
          <w:color w:val="000000"/>
          <w:spacing w:val="-5"/>
          <w:sz w:val="28"/>
          <w:szCs w:val="28"/>
        </w:rPr>
      </w:pPr>
      <w:r w:rsidRPr="008F3CD0">
        <w:rPr>
          <w:rFonts w:ascii="Times New Roman" w:eastAsia="Times New Roman" w:hAnsi="Times New Roman" w:cs="Times New Roman"/>
          <w:color w:val="000000"/>
          <w:spacing w:val="-5"/>
          <w:sz w:val="28"/>
          <w:szCs w:val="28"/>
        </w:rPr>
        <w:t xml:space="preserve">Личная печать </w:t>
      </w:r>
      <w:hyperlink r:id="rId117" w:tooltip="Корпус горных инженеров" w:history="1">
        <w:r w:rsidRPr="008F3CD0">
          <w:rPr>
            <w:rFonts w:ascii="Times New Roman" w:eastAsia="Times New Roman" w:hAnsi="Times New Roman" w:cs="Times New Roman"/>
            <w:color w:val="000000"/>
            <w:spacing w:val="-5"/>
            <w:sz w:val="28"/>
            <w:szCs w:val="28"/>
          </w:rPr>
          <w:t>горного инженер</w:t>
        </w:r>
      </w:hyperlink>
      <w:r w:rsidRPr="008F3CD0">
        <w:rPr>
          <w:rFonts w:ascii="Times New Roman" w:eastAsia="Times New Roman" w:hAnsi="Times New Roman" w:cs="Times New Roman"/>
          <w:color w:val="000000"/>
          <w:spacing w:val="-5"/>
          <w:sz w:val="28"/>
          <w:szCs w:val="28"/>
        </w:rPr>
        <w:t xml:space="preserve">а, </w:t>
      </w:r>
      <w:hyperlink r:id="rId118" w:tooltip="Генерал-лейтенант" w:history="1">
        <w:r w:rsidRPr="008F3CD0">
          <w:rPr>
            <w:rFonts w:ascii="Times New Roman" w:eastAsia="Times New Roman" w:hAnsi="Times New Roman" w:cs="Times New Roman"/>
            <w:color w:val="000000"/>
            <w:spacing w:val="-5"/>
            <w:sz w:val="28"/>
            <w:szCs w:val="28"/>
          </w:rPr>
          <w:t>генерала-лейтенант</w:t>
        </w:r>
      </w:hyperlink>
      <w:r w:rsidRPr="008F3CD0">
        <w:rPr>
          <w:rFonts w:ascii="Times New Roman" w:eastAsia="Times New Roman" w:hAnsi="Times New Roman" w:cs="Times New Roman"/>
          <w:color w:val="000000"/>
          <w:spacing w:val="-5"/>
          <w:sz w:val="28"/>
          <w:szCs w:val="28"/>
        </w:rPr>
        <w:t>а, директора </w:t>
      </w:r>
      <w:hyperlink r:id="rId119" w:tooltip="Департамент горных и соляных дел" w:history="1">
        <w:r w:rsidRPr="008F3CD0">
          <w:rPr>
            <w:rFonts w:ascii="Times New Roman" w:eastAsia="Times New Roman" w:hAnsi="Times New Roman" w:cs="Times New Roman"/>
            <w:color w:val="000000"/>
            <w:spacing w:val="-5"/>
            <w:sz w:val="28"/>
            <w:szCs w:val="28"/>
          </w:rPr>
          <w:t>Департамента горных и соляных дел</w:t>
        </w:r>
      </w:hyperlink>
      <w:r w:rsidRPr="008F3CD0">
        <w:rPr>
          <w:rFonts w:ascii="Times New Roman" w:eastAsia="Times New Roman" w:hAnsi="Times New Roman" w:cs="Times New Roman"/>
          <w:color w:val="000000"/>
          <w:spacing w:val="-5"/>
          <w:sz w:val="28"/>
          <w:szCs w:val="28"/>
        </w:rPr>
        <w:t>, члена Горного Совета и </w:t>
      </w:r>
      <w:hyperlink r:id="rId120" w:tooltip="Горный учёный комитет" w:history="1">
        <w:r w:rsidRPr="008F3CD0">
          <w:rPr>
            <w:rFonts w:ascii="Times New Roman" w:eastAsia="Times New Roman" w:hAnsi="Times New Roman" w:cs="Times New Roman"/>
            <w:color w:val="000000"/>
            <w:spacing w:val="-5"/>
            <w:sz w:val="28"/>
            <w:szCs w:val="28"/>
          </w:rPr>
          <w:t>Горного Ученого Комитета</w:t>
        </w:r>
      </w:hyperlink>
      <w:r w:rsidRPr="008F3CD0">
        <w:rPr>
          <w:rFonts w:ascii="Times New Roman" w:eastAsia="Times New Roman" w:hAnsi="Times New Roman" w:cs="Times New Roman"/>
          <w:color w:val="000000"/>
          <w:spacing w:val="-5"/>
          <w:sz w:val="28"/>
          <w:szCs w:val="28"/>
        </w:rPr>
        <w:t xml:space="preserve">, </w:t>
      </w:r>
      <w:hyperlink r:id="rId121" w:tooltip="Томская губерния" w:history="1">
        <w:r w:rsidRPr="008F3CD0">
          <w:rPr>
            <w:rFonts w:ascii="Times New Roman" w:eastAsia="Times New Roman" w:hAnsi="Times New Roman" w:cs="Times New Roman"/>
            <w:color w:val="000000"/>
            <w:spacing w:val="-5"/>
            <w:sz w:val="28"/>
            <w:szCs w:val="28"/>
          </w:rPr>
          <w:t>Томского губернатор</w:t>
        </w:r>
      </w:hyperlink>
      <w:r w:rsidRPr="008F3CD0">
        <w:rPr>
          <w:rFonts w:ascii="Times New Roman" w:eastAsia="Times New Roman" w:hAnsi="Times New Roman" w:cs="Times New Roman"/>
          <w:color w:val="000000"/>
          <w:spacing w:val="-5"/>
          <w:sz w:val="28"/>
          <w:szCs w:val="28"/>
        </w:rPr>
        <w:t>а Фёдора Фёдоровича Бегера </w:t>
      </w:r>
    </w:p>
    <w:p w:rsidR="00514BCB"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lastRenderedPageBreak/>
        <w:t>Рис. 9</w:t>
      </w:r>
    </w:p>
    <w:p w:rsidR="00514BCB" w:rsidRDefault="00514BCB" w:rsidP="00514BCB">
      <w:pPr>
        <w:rPr>
          <w:sz w:val="28"/>
          <w:szCs w:val="28"/>
        </w:rPr>
      </w:pPr>
      <w:r>
        <w:rPr>
          <w:noProof/>
          <w:sz w:val="28"/>
          <w:szCs w:val="28"/>
        </w:rPr>
        <w:drawing>
          <wp:inline distT="0" distB="0" distL="0" distR="0">
            <wp:extent cx="3236616" cy="3483452"/>
            <wp:effectExtent l="19050" t="0" r="1884" b="0"/>
            <wp:docPr id="14" name="Рисунок 11" descr="C:\Users\4567\Desktop\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567\Desktop\рис 10.jpg"/>
                    <pic:cNvPicPr>
                      <a:picLocks noChangeAspect="1" noChangeArrowheads="1"/>
                    </pic:cNvPicPr>
                  </pic:nvPicPr>
                  <pic:blipFill>
                    <a:blip r:embed="rId122" cstate="print"/>
                    <a:srcRect/>
                    <a:stretch>
                      <a:fillRect/>
                    </a:stretch>
                  </pic:blipFill>
                  <pic:spPr bwMode="auto">
                    <a:xfrm>
                      <a:off x="0" y="0"/>
                      <a:ext cx="3237252" cy="3484136"/>
                    </a:xfrm>
                    <a:prstGeom prst="rect">
                      <a:avLst/>
                    </a:prstGeom>
                    <a:noFill/>
                    <a:ln w="9525">
                      <a:noFill/>
                      <a:miter lim="800000"/>
                      <a:headEnd/>
                      <a:tailEnd/>
                    </a:ln>
                  </pic:spPr>
                </pic:pic>
              </a:graphicData>
            </a:graphic>
          </wp:inline>
        </w:drawing>
      </w:r>
    </w:p>
    <w:p w:rsidR="00514BCB" w:rsidRDefault="00514BCB" w:rsidP="00514BCB">
      <w:pPr>
        <w:rPr>
          <w:rFonts w:ascii="Times New Roman" w:eastAsia="Times New Roman" w:hAnsi="Times New Roman" w:cs="Times New Roman"/>
          <w:color w:val="000000"/>
          <w:spacing w:val="-5"/>
          <w:sz w:val="28"/>
          <w:szCs w:val="28"/>
        </w:rPr>
      </w:pPr>
      <w:r w:rsidRPr="008F3CD0">
        <w:rPr>
          <w:sz w:val="28"/>
          <w:szCs w:val="28"/>
        </w:rPr>
        <w:t xml:space="preserve">Личная печать </w:t>
      </w:r>
      <w:r w:rsidRPr="008F3CD0">
        <w:rPr>
          <w:rFonts w:ascii="Times New Roman" w:eastAsia="Times New Roman" w:hAnsi="Times New Roman" w:cs="Times New Roman"/>
          <w:color w:val="000000"/>
          <w:spacing w:val="-5"/>
          <w:sz w:val="28"/>
          <w:szCs w:val="28"/>
        </w:rPr>
        <w:t>под - поручика Сергея Смирнова</w:t>
      </w:r>
    </w:p>
    <w:p w:rsidR="00514BCB"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Рис. 10</w:t>
      </w:r>
    </w:p>
    <w:p w:rsidR="00514BCB" w:rsidRPr="008F3CD0" w:rsidRDefault="00514BCB" w:rsidP="00514BCB">
      <w:pPr>
        <w:rPr>
          <w:sz w:val="28"/>
          <w:szCs w:val="28"/>
        </w:rPr>
      </w:pPr>
      <w:r>
        <w:rPr>
          <w:noProof/>
          <w:sz w:val="28"/>
          <w:szCs w:val="28"/>
        </w:rPr>
        <w:drawing>
          <wp:inline distT="0" distB="0" distL="0" distR="0">
            <wp:extent cx="3667125" cy="3884360"/>
            <wp:effectExtent l="19050" t="0" r="9525" b="0"/>
            <wp:docPr id="15" name="Рисунок 12" descr="C:\Users\4567\Desktop\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4567\Desktop\рис 11.jpg"/>
                    <pic:cNvPicPr>
                      <a:picLocks noChangeAspect="1" noChangeArrowheads="1"/>
                    </pic:cNvPicPr>
                  </pic:nvPicPr>
                  <pic:blipFill>
                    <a:blip r:embed="rId123" cstate="print"/>
                    <a:srcRect/>
                    <a:stretch>
                      <a:fillRect/>
                    </a:stretch>
                  </pic:blipFill>
                  <pic:spPr bwMode="auto">
                    <a:xfrm>
                      <a:off x="0" y="0"/>
                      <a:ext cx="3673394" cy="3891000"/>
                    </a:xfrm>
                    <a:prstGeom prst="rect">
                      <a:avLst/>
                    </a:prstGeom>
                    <a:noFill/>
                    <a:ln w="9525">
                      <a:noFill/>
                      <a:miter lim="800000"/>
                      <a:headEnd/>
                      <a:tailEnd/>
                    </a:ln>
                  </pic:spPr>
                </pic:pic>
              </a:graphicData>
            </a:graphic>
          </wp:inline>
        </w:drawing>
      </w:r>
    </w:p>
    <w:p w:rsidR="00514BCB" w:rsidRDefault="00514BCB" w:rsidP="00514BCB">
      <w:pPr>
        <w:rPr>
          <w:rFonts w:ascii="Times New Roman" w:eastAsia="Times New Roman" w:hAnsi="Times New Roman" w:cs="Times New Roman"/>
          <w:color w:val="000000"/>
          <w:spacing w:val="-5"/>
          <w:sz w:val="28"/>
          <w:szCs w:val="28"/>
        </w:rPr>
      </w:pPr>
      <w:r w:rsidRPr="00652B52">
        <w:rPr>
          <w:sz w:val="28"/>
          <w:szCs w:val="28"/>
        </w:rPr>
        <w:t xml:space="preserve">Личная печать </w:t>
      </w:r>
      <w:r w:rsidRPr="00652B52">
        <w:rPr>
          <w:rFonts w:ascii="Times New Roman" w:eastAsia="Times New Roman" w:hAnsi="Times New Roman" w:cs="Times New Roman"/>
          <w:color w:val="000000"/>
          <w:spacing w:val="-5"/>
          <w:sz w:val="28"/>
          <w:szCs w:val="28"/>
        </w:rPr>
        <w:t>поручика Ивана Сартанова</w:t>
      </w:r>
    </w:p>
    <w:p w:rsidR="00514BCB"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lastRenderedPageBreak/>
        <w:t>Рис. 11</w:t>
      </w:r>
    </w:p>
    <w:p w:rsidR="00514BCB" w:rsidRDefault="00514BCB" w:rsidP="00514BCB">
      <w:pPr>
        <w:rPr>
          <w:sz w:val="28"/>
          <w:szCs w:val="28"/>
        </w:rPr>
      </w:pPr>
      <w:r>
        <w:rPr>
          <w:noProof/>
          <w:sz w:val="28"/>
          <w:szCs w:val="28"/>
        </w:rPr>
        <w:drawing>
          <wp:inline distT="0" distB="0" distL="0" distR="0">
            <wp:extent cx="2714101" cy="3348047"/>
            <wp:effectExtent l="19050" t="0" r="0" b="0"/>
            <wp:docPr id="16" name="Рисунок 13" descr="C:\Users\4567\Desktop\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567\Desktop\рис 12.jpg"/>
                    <pic:cNvPicPr>
                      <a:picLocks noChangeAspect="1" noChangeArrowheads="1"/>
                    </pic:cNvPicPr>
                  </pic:nvPicPr>
                  <pic:blipFill>
                    <a:blip r:embed="rId124"/>
                    <a:srcRect/>
                    <a:stretch>
                      <a:fillRect/>
                    </a:stretch>
                  </pic:blipFill>
                  <pic:spPr bwMode="auto">
                    <a:xfrm>
                      <a:off x="0" y="0"/>
                      <a:ext cx="2719117" cy="3354235"/>
                    </a:xfrm>
                    <a:prstGeom prst="rect">
                      <a:avLst/>
                    </a:prstGeom>
                    <a:noFill/>
                    <a:ln w="9525">
                      <a:noFill/>
                      <a:miter lim="800000"/>
                      <a:headEnd/>
                      <a:tailEnd/>
                    </a:ln>
                  </pic:spPr>
                </pic:pic>
              </a:graphicData>
            </a:graphic>
          </wp:inline>
        </w:drawing>
      </w:r>
    </w:p>
    <w:p w:rsidR="00514BCB" w:rsidRDefault="00514BCB" w:rsidP="00514BCB">
      <w:pPr>
        <w:widowControl w:val="0"/>
        <w:shd w:val="clear" w:color="auto" w:fill="FFFFFF"/>
        <w:autoSpaceDE w:val="0"/>
        <w:autoSpaceDN w:val="0"/>
        <w:adjustRightInd w:val="0"/>
        <w:spacing w:after="0" w:line="480" w:lineRule="exact"/>
        <w:ind w:left="-851" w:right="14" w:firstLine="709"/>
        <w:jc w:val="both"/>
        <w:rPr>
          <w:rFonts w:ascii="Times New Roman" w:eastAsia="Times New Roman" w:hAnsi="Times New Roman" w:cs="Times New Roman"/>
          <w:color w:val="000000"/>
          <w:spacing w:val="-5"/>
          <w:sz w:val="28"/>
          <w:szCs w:val="28"/>
        </w:rPr>
      </w:pPr>
      <w:r w:rsidRPr="00652B52">
        <w:rPr>
          <w:sz w:val="28"/>
          <w:szCs w:val="28"/>
        </w:rPr>
        <w:t xml:space="preserve">Личная печать </w:t>
      </w:r>
      <w:r w:rsidRPr="00652B52">
        <w:rPr>
          <w:rFonts w:ascii="Times New Roman" w:eastAsia="Times New Roman" w:hAnsi="Times New Roman" w:cs="Times New Roman"/>
          <w:color w:val="000000"/>
          <w:spacing w:val="-5"/>
          <w:sz w:val="28"/>
          <w:szCs w:val="28"/>
        </w:rPr>
        <w:t xml:space="preserve">премьер - майора Ивана Попова </w:t>
      </w:r>
    </w:p>
    <w:p w:rsidR="00514BCB" w:rsidRDefault="00514BCB" w:rsidP="00514BCB">
      <w:pPr>
        <w:widowControl w:val="0"/>
        <w:shd w:val="clear" w:color="auto" w:fill="FFFFFF"/>
        <w:autoSpaceDE w:val="0"/>
        <w:autoSpaceDN w:val="0"/>
        <w:adjustRightInd w:val="0"/>
        <w:spacing w:after="0" w:line="480" w:lineRule="exact"/>
        <w:ind w:left="-851" w:right="14"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Рис. 12</w:t>
      </w:r>
    </w:p>
    <w:p w:rsidR="00514BCB" w:rsidRPr="00652B52" w:rsidRDefault="00514BCB" w:rsidP="00514BCB">
      <w:pPr>
        <w:widowControl w:val="0"/>
        <w:shd w:val="clear" w:color="auto" w:fill="FFFFFF"/>
        <w:autoSpaceDE w:val="0"/>
        <w:autoSpaceDN w:val="0"/>
        <w:adjustRightInd w:val="0"/>
        <w:spacing w:after="0" w:line="480" w:lineRule="exact"/>
        <w:ind w:left="-851" w:right="14" w:firstLine="709"/>
        <w:jc w:val="both"/>
        <w:rPr>
          <w:rFonts w:ascii="Times New Roman" w:eastAsia="Times New Roman" w:hAnsi="Times New Roman" w:cs="Times New Roman"/>
          <w:color w:val="000000"/>
          <w:spacing w:val="-5"/>
          <w:sz w:val="28"/>
          <w:szCs w:val="28"/>
        </w:rPr>
      </w:pPr>
    </w:p>
    <w:p w:rsidR="00514BCB" w:rsidRDefault="00514BCB" w:rsidP="00514BCB">
      <w:pPr>
        <w:rPr>
          <w:sz w:val="28"/>
          <w:szCs w:val="28"/>
        </w:rPr>
      </w:pPr>
      <w:r>
        <w:rPr>
          <w:rFonts w:ascii="Times New Roman" w:eastAsia="Times New Roman" w:hAnsi="Times New Roman" w:cs="Times New Roman"/>
          <w:noProof/>
          <w:color w:val="000000"/>
          <w:spacing w:val="-5"/>
          <w:sz w:val="28"/>
          <w:szCs w:val="28"/>
        </w:rPr>
        <w:drawing>
          <wp:inline distT="0" distB="0" distL="0" distR="0">
            <wp:extent cx="4657355" cy="3869509"/>
            <wp:effectExtent l="19050" t="0" r="0" b="0"/>
            <wp:docPr id="18" name="Рисунок 14" descr="C:\Users\4567\Desktop\рис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567\Desktop\рис 13.jpg"/>
                    <pic:cNvPicPr>
                      <a:picLocks noChangeAspect="1" noChangeArrowheads="1"/>
                    </pic:cNvPicPr>
                  </pic:nvPicPr>
                  <pic:blipFill>
                    <a:blip r:embed="rId125" cstate="print"/>
                    <a:srcRect/>
                    <a:stretch>
                      <a:fillRect/>
                    </a:stretch>
                  </pic:blipFill>
                  <pic:spPr bwMode="auto">
                    <a:xfrm>
                      <a:off x="0" y="0"/>
                      <a:ext cx="4660477" cy="3872103"/>
                    </a:xfrm>
                    <a:prstGeom prst="rect">
                      <a:avLst/>
                    </a:prstGeom>
                    <a:noFill/>
                    <a:ln w="9525">
                      <a:noFill/>
                      <a:miter lim="800000"/>
                      <a:headEnd/>
                      <a:tailEnd/>
                    </a:ln>
                  </pic:spPr>
                </pic:pic>
              </a:graphicData>
            </a:graphic>
          </wp:inline>
        </w:drawing>
      </w:r>
    </w:p>
    <w:p w:rsidR="00514BCB" w:rsidRDefault="00514BCB" w:rsidP="00514BCB">
      <w:pPr>
        <w:rPr>
          <w:rFonts w:ascii="Times New Roman" w:eastAsia="Times New Roman" w:hAnsi="Times New Roman" w:cs="Times New Roman"/>
          <w:color w:val="000000"/>
          <w:spacing w:val="-5"/>
          <w:sz w:val="28"/>
          <w:szCs w:val="28"/>
        </w:rPr>
      </w:pPr>
      <w:r w:rsidRPr="00025856">
        <w:rPr>
          <w:sz w:val="28"/>
          <w:szCs w:val="28"/>
        </w:rPr>
        <w:t xml:space="preserve">Личная печать </w:t>
      </w:r>
      <w:r w:rsidRPr="00025856">
        <w:rPr>
          <w:rFonts w:ascii="Times New Roman" w:eastAsia="Times New Roman" w:hAnsi="Times New Roman" w:cs="Times New Roman"/>
          <w:color w:val="000000"/>
          <w:spacing w:val="-5"/>
          <w:sz w:val="28"/>
          <w:szCs w:val="28"/>
        </w:rPr>
        <w:t>поручика Гаврилы Фролова</w:t>
      </w:r>
    </w:p>
    <w:p w:rsidR="00514BCB"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lastRenderedPageBreak/>
        <w:t>Рис. 13</w:t>
      </w:r>
    </w:p>
    <w:p w:rsidR="00514BCB" w:rsidRDefault="00514BCB" w:rsidP="00514BCB">
      <w:pPr>
        <w:rPr>
          <w:sz w:val="28"/>
          <w:szCs w:val="28"/>
        </w:rPr>
      </w:pPr>
      <w:r>
        <w:rPr>
          <w:noProof/>
          <w:sz w:val="28"/>
          <w:szCs w:val="28"/>
        </w:rPr>
        <w:drawing>
          <wp:inline distT="0" distB="0" distL="0" distR="0">
            <wp:extent cx="3226567" cy="3456001"/>
            <wp:effectExtent l="19050" t="0" r="0" b="0"/>
            <wp:docPr id="19" name="Рисунок 15" descr="C:\Users\4567\Desktop\рис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567\Desktop\рис 14.jpg"/>
                    <pic:cNvPicPr>
                      <a:picLocks noChangeAspect="1" noChangeArrowheads="1"/>
                    </pic:cNvPicPr>
                  </pic:nvPicPr>
                  <pic:blipFill>
                    <a:blip r:embed="rId126" cstate="print"/>
                    <a:srcRect/>
                    <a:stretch>
                      <a:fillRect/>
                    </a:stretch>
                  </pic:blipFill>
                  <pic:spPr bwMode="auto">
                    <a:xfrm>
                      <a:off x="0" y="0"/>
                      <a:ext cx="3233981" cy="3463943"/>
                    </a:xfrm>
                    <a:prstGeom prst="rect">
                      <a:avLst/>
                    </a:prstGeom>
                    <a:noFill/>
                    <a:ln w="9525">
                      <a:noFill/>
                      <a:miter lim="800000"/>
                      <a:headEnd/>
                      <a:tailEnd/>
                    </a:ln>
                  </pic:spPr>
                </pic:pic>
              </a:graphicData>
            </a:graphic>
          </wp:inline>
        </w:drawing>
      </w:r>
    </w:p>
    <w:p w:rsidR="00514BCB" w:rsidRDefault="00514BCB" w:rsidP="00514BCB">
      <w:pPr>
        <w:rPr>
          <w:rFonts w:ascii="Times New Roman" w:eastAsia="Times New Roman" w:hAnsi="Times New Roman" w:cs="Times New Roman"/>
          <w:color w:val="000000"/>
          <w:spacing w:val="-5"/>
          <w:sz w:val="28"/>
          <w:szCs w:val="28"/>
        </w:rPr>
      </w:pPr>
      <w:r w:rsidRPr="00025856">
        <w:rPr>
          <w:sz w:val="28"/>
          <w:szCs w:val="28"/>
        </w:rPr>
        <w:t xml:space="preserve">Личная печать </w:t>
      </w:r>
      <w:r w:rsidRPr="00025856">
        <w:rPr>
          <w:rFonts w:ascii="Times New Roman" w:eastAsia="Times New Roman" w:hAnsi="Times New Roman" w:cs="Times New Roman"/>
          <w:color w:val="000000"/>
          <w:spacing w:val="-5"/>
          <w:sz w:val="28"/>
          <w:szCs w:val="28"/>
        </w:rPr>
        <w:t>капитана Пётра Аболтина</w:t>
      </w:r>
    </w:p>
    <w:p w:rsidR="00514BCB"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Рис. 14</w:t>
      </w:r>
    </w:p>
    <w:p w:rsidR="00514BCB" w:rsidRDefault="00514BCB" w:rsidP="00514BCB">
      <w:pPr>
        <w:rPr>
          <w:sz w:val="28"/>
          <w:szCs w:val="28"/>
        </w:rPr>
      </w:pPr>
      <w:r>
        <w:rPr>
          <w:noProof/>
          <w:sz w:val="28"/>
          <w:szCs w:val="28"/>
        </w:rPr>
        <w:drawing>
          <wp:inline distT="0" distB="0" distL="0" distR="0">
            <wp:extent cx="4222984" cy="3607358"/>
            <wp:effectExtent l="19050" t="0" r="6116" b="0"/>
            <wp:docPr id="20" name="Рисунок 16" descr="C:\Users\4567\Desktop\рис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4567\Desktop\рис 15.jpg"/>
                    <pic:cNvPicPr>
                      <a:picLocks noChangeAspect="1" noChangeArrowheads="1"/>
                    </pic:cNvPicPr>
                  </pic:nvPicPr>
                  <pic:blipFill>
                    <a:blip r:embed="rId127" cstate="print"/>
                    <a:srcRect/>
                    <a:stretch>
                      <a:fillRect/>
                    </a:stretch>
                  </pic:blipFill>
                  <pic:spPr bwMode="auto">
                    <a:xfrm>
                      <a:off x="0" y="0"/>
                      <a:ext cx="4222781" cy="3607184"/>
                    </a:xfrm>
                    <a:prstGeom prst="rect">
                      <a:avLst/>
                    </a:prstGeom>
                    <a:noFill/>
                    <a:ln w="9525">
                      <a:noFill/>
                      <a:miter lim="800000"/>
                      <a:headEnd/>
                      <a:tailEnd/>
                    </a:ln>
                  </pic:spPr>
                </pic:pic>
              </a:graphicData>
            </a:graphic>
          </wp:inline>
        </w:drawing>
      </w:r>
    </w:p>
    <w:p w:rsidR="00514BCB" w:rsidRDefault="00514BCB" w:rsidP="00514BCB">
      <w:pPr>
        <w:rPr>
          <w:rFonts w:ascii="Times New Roman" w:eastAsia="Times New Roman" w:hAnsi="Times New Roman" w:cs="Times New Roman"/>
          <w:color w:val="000000"/>
          <w:spacing w:val="-5"/>
          <w:sz w:val="28"/>
          <w:szCs w:val="28"/>
        </w:rPr>
      </w:pPr>
      <w:r w:rsidRPr="00025856">
        <w:rPr>
          <w:sz w:val="28"/>
          <w:szCs w:val="28"/>
        </w:rPr>
        <w:t xml:space="preserve">Личная печать </w:t>
      </w:r>
      <w:r w:rsidRPr="00025856">
        <w:rPr>
          <w:rFonts w:ascii="Times New Roman" w:eastAsia="Times New Roman" w:hAnsi="Times New Roman" w:cs="Times New Roman"/>
          <w:color w:val="000000"/>
          <w:spacing w:val="-5"/>
          <w:sz w:val="28"/>
          <w:szCs w:val="28"/>
        </w:rPr>
        <w:t>под - поручика Астапа Мартина</w:t>
      </w:r>
    </w:p>
    <w:p w:rsidR="00514BCB" w:rsidRDefault="00514BCB" w:rsidP="00514BCB">
      <w:pPr>
        <w:rPr>
          <w:rFonts w:ascii="Times New Roman" w:eastAsia="Times New Roman" w:hAnsi="Times New Roman" w:cs="Times New Roman"/>
          <w:color w:val="000000"/>
          <w:spacing w:val="-5"/>
          <w:sz w:val="28"/>
          <w:szCs w:val="28"/>
        </w:rPr>
      </w:pPr>
    </w:p>
    <w:p w:rsidR="00514BCB" w:rsidRDefault="00514BCB" w:rsidP="00514BCB">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lastRenderedPageBreak/>
        <w:t>Рис. 15</w:t>
      </w:r>
    </w:p>
    <w:p w:rsidR="00514BCB" w:rsidRDefault="00514BCB" w:rsidP="00514BCB">
      <w:pPr>
        <w:rPr>
          <w:sz w:val="28"/>
          <w:szCs w:val="28"/>
        </w:rPr>
      </w:pPr>
      <w:r>
        <w:rPr>
          <w:noProof/>
          <w:sz w:val="28"/>
          <w:szCs w:val="28"/>
        </w:rPr>
        <w:drawing>
          <wp:inline distT="0" distB="0" distL="0" distR="0">
            <wp:extent cx="3226567" cy="3865532"/>
            <wp:effectExtent l="19050" t="0" r="0" b="0"/>
            <wp:docPr id="21" name="Рисунок 17" descr="C:\Users\4567\Desktop\рис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4567\Desktop\рис 16.jpg"/>
                    <pic:cNvPicPr>
                      <a:picLocks noChangeAspect="1" noChangeArrowheads="1"/>
                    </pic:cNvPicPr>
                  </pic:nvPicPr>
                  <pic:blipFill>
                    <a:blip r:embed="rId128" cstate="print"/>
                    <a:srcRect/>
                    <a:stretch>
                      <a:fillRect/>
                    </a:stretch>
                  </pic:blipFill>
                  <pic:spPr bwMode="auto">
                    <a:xfrm>
                      <a:off x="0" y="0"/>
                      <a:ext cx="3228730" cy="3868124"/>
                    </a:xfrm>
                    <a:prstGeom prst="rect">
                      <a:avLst/>
                    </a:prstGeom>
                    <a:noFill/>
                    <a:ln w="9525">
                      <a:noFill/>
                      <a:miter lim="800000"/>
                      <a:headEnd/>
                      <a:tailEnd/>
                    </a:ln>
                  </pic:spPr>
                </pic:pic>
              </a:graphicData>
            </a:graphic>
          </wp:inline>
        </w:drawing>
      </w:r>
    </w:p>
    <w:p w:rsidR="00514BCB" w:rsidRPr="00CF3AFC" w:rsidRDefault="00514BCB" w:rsidP="00514BCB">
      <w:pPr>
        <w:rPr>
          <w:sz w:val="28"/>
          <w:szCs w:val="28"/>
        </w:rPr>
      </w:pPr>
      <w:r w:rsidRPr="00CF3AFC">
        <w:rPr>
          <w:sz w:val="28"/>
          <w:szCs w:val="28"/>
        </w:rPr>
        <w:t xml:space="preserve">Личная печать </w:t>
      </w:r>
      <w:r w:rsidRPr="00CF3AFC">
        <w:rPr>
          <w:rFonts w:ascii="Times New Roman" w:eastAsia="Times New Roman" w:hAnsi="Times New Roman" w:cs="Times New Roman"/>
          <w:color w:val="000000"/>
          <w:spacing w:val="-5"/>
          <w:sz w:val="28"/>
          <w:szCs w:val="28"/>
        </w:rPr>
        <w:t>прапорщика Семёна Катина</w:t>
      </w:r>
    </w:p>
    <w:p w:rsidR="002E1A2C" w:rsidRPr="0062470D" w:rsidRDefault="002E1A2C" w:rsidP="002E1A2C">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2E1A2C" w:rsidRDefault="002E1A2C" w:rsidP="002E1A2C">
      <w:pPr>
        <w:rPr>
          <w:rFonts w:ascii="Times New Roman" w:eastAsia="Times New Roman" w:hAnsi="Times New Roman" w:cs="Times New Roman"/>
          <w:color w:val="000000"/>
          <w:spacing w:val="-5"/>
          <w:sz w:val="28"/>
          <w:szCs w:val="28"/>
        </w:rPr>
      </w:pPr>
    </w:p>
    <w:p w:rsidR="002E1A2C" w:rsidRDefault="002E1A2C" w:rsidP="002E1A2C">
      <w:pPr>
        <w:rPr>
          <w:rFonts w:ascii="Times New Roman" w:eastAsia="Times New Roman" w:hAnsi="Times New Roman" w:cs="Times New Roman"/>
          <w:color w:val="000000"/>
          <w:spacing w:val="-5"/>
          <w:sz w:val="28"/>
          <w:szCs w:val="28"/>
        </w:rPr>
      </w:pPr>
    </w:p>
    <w:p w:rsidR="002E1A2C" w:rsidRPr="002E1A2C" w:rsidRDefault="002E1A2C" w:rsidP="002E1A2C"/>
    <w:sectPr w:rsidR="002E1A2C" w:rsidRPr="002E1A2C" w:rsidSect="00D94D67">
      <w:footerReference w:type="default" r:id="rId129"/>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A7D" w:rsidRDefault="00556A7D" w:rsidP="002E1A2C">
      <w:pPr>
        <w:spacing w:after="0" w:line="240" w:lineRule="auto"/>
      </w:pPr>
      <w:r>
        <w:separator/>
      </w:r>
    </w:p>
  </w:endnote>
  <w:endnote w:type="continuationSeparator" w:id="1">
    <w:p w:rsidR="00556A7D" w:rsidRDefault="00556A7D" w:rsidP="002E1A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811954"/>
      <w:docPartObj>
        <w:docPartGallery w:val="Page Numbers (Bottom of Page)"/>
        <w:docPartUnique/>
      </w:docPartObj>
    </w:sdtPr>
    <w:sdtContent>
      <w:p w:rsidR="00D94D67" w:rsidRDefault="00D65BA1">
        <w:pPr>
          <w:pStyle w:val="a9"/>
          <w:jc w:val="center"/>
        </w:pPr>
        <w:fldSimple w:instr=" PAGE   \* MERGEFORMAT ">
          <w:r w:rsidR="002A1A2E">
            <w:rPr>
              <w:noProof/>
            </w:rPr>
            <w:t>29</w:t>
          </w:r>
        </w:fldSimple>
      </w:p>
    </w:sdtContent>
  </w:sdt>
  <w:p w:rsidR="003C51A5" w:rsidRDefault="003C51A5" w:rsidP="00451929">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A7D" w:rsidRDefault="00556A7D" w:rsidP="002E1A2C">
      <w:pPr>
        <w:spacing w:after="0" w:line="240" w:lineRule="auto"/>
      </w:pPr>
      <w:r>
        <w:separator/>
      </w:r>
    </w:p>
  </w:footnote>
  <w:footnote w:type="continuationSeparator" w:id="1">
    <w:p w:rsidR="00556A7D" w:rsidRDefault="00556A7D" w:rsidP="002E1A2C">
      <w:pPr>
        <w:spacing w:after="0" w:line="240" w:lineRule="auto"/>
      </w:pPr>
      <w:r>
        <w:continuationSeparator/>
      </w:r>
    </w:p>
  </w:footnote>
  <w:footnote w:id="2">
    <w:p w:rsidR="003C51A5" w:rsidRPr="00A33ADC" w:rsidRDefault="003C51A5" w:rsidP="002E1A2C">
      <w:pPr>
        <w:jc w:val="both"/>
      </w:pPr>
      <w:r>
        <w:rPr>
          <w:rStyle w:val="a6"/>
        </w:rPr>
        <w:footnoteRef/>
      </w:r>
      <w:r>
        <w:t xml:space="preserve"> </w:t>
      </w:r>
      <w:r w:rsidRPr="00956A70">
        <w:t>Сфрагистика // Большая советская энциклопедия. М., 1956. Т. 41. — С. 367.</w:t>
      </w:r>
    </w:p>
  </w:footnote>
  <w:footnote w:id="3">
    <w:p w:rsidR="003C51A5" w:rsidRDefault="003C51A5" w:rsidP="002E1A2C">
      <w:pPr>
        <w:jc w:val="both"/>
      </w:pPr>
      <w:r>
        <w:rPr>
          <w:rStyle w:val="a6"/>
        </w:rPr>
        <w:footnoteRef/>
      </w:r>
      <w:r>
        <w:t xml:space="preserve"> </w:t>
      </w:r>
      <w:r w:rsidRPr="00956A70">
        <w:t>Лихачев Н.П. Русская сфрагистика: Лекции, записанные слушателями СПб.</w:t>
      </w:r>
      <w:r w:rsidRPr="00956A70">
        <w:br/>
        <w:t>археологического института в 1899-1900 акад. Году / Н.П. Лихачев. — СПб.:</w:t>
      </w:r>
      <w:r w:rsidRPr="00956A70">
        <w:br/>
        <w:t>Типо-литогр. П. С. Курочкина, изд. слушателя А. Коротаева, 1900. — С. 19.</w:t>
      </w:r>
    </w:p>
  </w:footnote>
  <w:footnote w:id="4">
    <w:p w:rsidR="003C51A5" w:rsidRPr="005033E3" w:rsidRDefault="003C51A5" w:rsidP="002E1A2C">
      <w:pPr>
        <w:jc w:val="both"/>
      </w:pPr>
      <w:r>
        <w:rPr>
          <w:rStyle w:val="a6"/>
        </w:rPr>
        <w:footnoteRef/>
      </w:r>
      <w:r w:rsidRPr="00A31396">
        <w:t>Лакиер А.Б. Русская геральдика / А.Б. Лакиер. — СПб., 1855.</w:t>
      </w:r>
    </w:p>
  </w:footnote>
  <w:footnote w:id="5">
    <w:p w:rsidR="003C51A5" w:rsidRDefault="003C51A5" w:rsidP="002E1A2C">
      <w:pPr>
        <w:jc w:val="both"/>
      </w:pPr>
      <w:r>
        <w:rPr>
          <w:rStyle w:val="a6"/>
        </w:rPr>
        <w:footnoteRef/>
      </w:r>
      <w:r>
        <w:t xml:space="preserve"> </w:t>
      </w:r>
      <w:r w:rsidRPr="00A31396">
        <w:t>Иванов П.И. Сборник снимков с древних печатей, приложенных к грамотам и</w:t>
      </w:r>
      <w:r w:rsidRPr="00A31396">
        <w:br/>
        <w:t>другим юридическим актам, хранящимся в Московском архиве Министерства</w:t>
      </w:r>
      <w:r w:rsidRPr="00A31396">
        <w:br/>
        <w:t>Юстиции / П.И. Иванов. — М., 1858.</w:t>
      </w:r>
    </w:p>
  </w:footnote>
  <w:footnote w:id="6">
    <w:p w:rsidR="003C51A5" w:rsidRPr="005033E3" w:rsidRDefault="003C51A5" w:rsidP="002E1A2C">
      <w:pPr>
        <w:jc w:val="both"/>
      </w:pPr>
      <w:r>
        <w:rPr>
          <w:rStyle w:val="a6"/>
        </w:rPr>
        <w:footnoteRef/>
      </w:r>
      <w:r w:rsidRPr="00A31396">
        <w:t>Лихачев Н.П. Русская сфрагистика: Лекции, записанные слушателями СПб.</w:t>
      </w:r>
      <w:r w:rsidRPr="00A31396">
        <w:br/>
        <w:t>археологического института в 1899-1900 акад. Году / Н.П. Лихачев. — СПб.:</w:t>
      </w:r>
      <w:r w:rsidRPr="00A31396">
        <w:br/>
        <w:t>Типо-литогр. П. С. Курочкина, изд. слушателя А. Коротаева, 1900.</w:t>
      </w:r>
    </w:p>
  </w:footnote>
  <w:footnote w:id="7">
    <w:p w:rsidR="003C51A5" w:rsidRDefault="003C51A5" w:rsidP="002E1A2C">
      <w:pPr>
        <w:jc w:val="both"/>
      </w:pPr>
      <w:r>
        <w:rPr>
          <w:rStyle w:val="a6"/>
        </w:rPr>
        <w:footnoteRef/>
      </w:r>
      <w:r>
        <w:t xml:space="preserve"> </w:t>
      </w:r>
      <w:r w:rsidRPr="00A31396">
        <w:t>Каменцева Б.И. История вспомогательных исторических дисциплин: учебное</w:t>
      </w:r>
      <w:r w:rsidRPr="00A31396">
        <w:br/>
        <w:t>пособие / Б.И. Каменцева. — М.: МГИАИ, 1979. — С. 24.</w:t>
      </w:r>
    </w:p>
    <w:p w:rsidR="003C51A5" w:rsidRDefault="003C51A5" w:rsidP="002E1A2C">
      <w:pPr>
        <w:pStyle w:val="a4"/>
        <w:jc w:val="both"/>
      </w:pPr>
    </w:p>
  </w:footnote>
  <w:footnote w:id="8">
    <w:p w:rsidR="003C51A5" w:rsidRPr="00307132" w:rsidRDefault="003C51A5" w:rsidP="002E1A2C">
      <w:pPr>
        <w:jc w:val="both"/>
      </w:pPr>
      <w:r>
        <w:rPr>
          <w:rStyle w:val="a6"/>
        </w:rPr>
        <w:footnoteRef/>
      </w:r>
      <w:r>
        <w:t xml:space="preserve"> Абрамов Н. О древних печатях и гербах сибирских городов / Н. Осокина //</w:t>
      </w:r>
      <w:r>
        <w:br/>
        <w:t>Тобольские губернские ведомости. — 1858. — № 47.</w:t>
      </w:r>
    </w:p>
  </w:footnote>
  <w:footnote w:id="9">
    <w:p w:rsidR="003C51A5" w:rsidRPr="00307132" w:rsidRDefault="003C51A5" w:rsidP="002E1A2C">
      <w:pPr>
        <w:jc w:val="both"/>
      </w:pPr>
      <w:r>
        <w:rPr>
          <w:rStyle w:val="a6"/>
        </w:rPr>
        <w:footnoteRef/>
      </w:r>
      <w:r>
        <w:t xml:space="preserve"> Завалишин И.И. Описание Западной Сибири. В 3-х томах. / И.И. Завалишин. —</w:t>
      </w:r>
      <w:r>
        <w:br/>
        <w:t>М, 1867. — Т.1. — С. 129-130.</w:t>
      </w:r>
    </w:p>
  </w:footnote>
  <w:footnote w:id="10">
    <w:p w:rsidR="003C51A5" w:rsidRPr="00307132" w:rsidRDefault="003C51A5" w:rsidP="002E1A2C">
      <w:pPr>
        <w:jc w:val="both"/>
      </w:pPr>
      <w:r>
        <w:rPr>
          <w:rStyle w:val="a6"/>
        </w:rPr>
        <w:footnoteRef/>
      </w:r>
      <w:r>
        <w:t xml:space="preserve"> Корепанов Н.С. За семью печатями: Печати Урала первой половины XVIII в.</w:t>
      </w:r>
      <w:r>
        <w:br/>
        <w:t>Н.С. Корепанов — Екатеринбург: УрО РАНД998.</w:t>
      </w:r>
    </w:p>
  </w:footnote>
  <w:footnote w:id="11">
    <w:p w:rsidR="003C51A5" w:rsidRDefault="003C51A5" w:rsidP="002E1A2C">
      <w:pPr>
        <w:jc w:val="both"/>
      </w:pPr>
      <w:r>
        <w:rPr>
          <w:rStyle w:val="a6"/>
        </w:rPr>
        <w:footnoteRef/>
      </w:r>
      <w:r>
        <w:t xml:space="preserve"> Куренная И.Г. Территориальная символика Восточной Сибири (Вторая половина</w:t>
      </w:r>
      <w:r>
        <w:br/>
        <w:t>XVII — начало XX вв.) / И.Г. Куренная. — Новосибирск: Наука, 2010.</w:t>
      </w:r>
    </w:p>
  </w:footnote>
  <w:footnote w:id="12">
    <w:p w:rsidR="003C51A5" w:rsidRPr="00D3023A" w:rsidRDefault="003C51A5" w:rsidP="002E1A2C">
      <w:pPr>
        <w:jc w:val="both"/>
      </w:pPr>
      <w:r>
        <w:rPr>
          <w:rStyle w:val="a6"/>
        </w:rPr>
        <w:footnoteRef/>
      </w:r>
      <w:r>
        <w:t>Неверов СВ. История герба города Барнаула / СВ. Неверов // Процессы урба</w:t>
      </w:r>
      <w:r>
        <w:br/>
        <w:t>низации в Центральной России и Сибири: сборник статей. — Барнаул: Изд-во</w:t>
      </w:r>
      <w:r>
        <w:br/>
        <w:t>Алт. ун-та, 2005. — С. 293-304.</w:t>
      </w:r>
    </w:p>
  </w:footnote>
  <w:footnote w:id="13">
    <w:p w:rsidR="003C51A5" w:rsidRPr="00D3023A" w:rsidRDefault="003C51A5" w:rsidP="002E1A2C">
      <w:pPr>
        <w:jc w:val="both"/>
      </w:pPr>
      <w:r>
        <w:rPr>
          <w:rStyle w:val="a6"/>
        </w:rPr>
        <w:footnoteRef/>
      </w:r>
      <w:r>
        <w:t xml:space="preserve"> Чекрыжова О.И. Личные печати Сибирских губернаторов и начальников Колывано-Воскресенских заводов XVHI-XIX вв. / О.И. Чекрыжова, А.В. Зимирев // История горного дела в России XVHI-XX вв.: сборник науч. трудов, посвящ. 70-летию проф. В.Г. Афанасьева / Науч. ред. ВН. Шайдуров. — СПб.: Изд-во Невского ин-та языка и культуры, 2011. — С. 11-21.</w:t>
      </w:r>
    </w:p>
  </w:footnote>
  <w:footnote w:id="14">
    <w:p w:rsidR="003C51A5" w:rsidRDefault="003C51A5" w:rsidP="002E1A2C">
      <w:pPr>
        <w:jc w:val="both"/>
      </w:pPr>
      <w:r>
        <w:rPr>
          <w:rStyle w:val="a6"/>
        </w:rPr>
        <w:footnoteRef/>
      </w:r>
      <w:r>
        <w:t xml:space="preserve"> Чекрыжова ОН. Символика изображений на личных печатях духовных лиц конца XVHI — начала XX вв. (из фондов ЦХАФ АК) / О.И. Чекрыжова // Сохранение и изучение культурного наследия Алтайского края. — Барнаул, 2009. — С. 83-87.</w:t>
      </w:r>
    </w:p>
    <w:p w:rsidR="003C51A5" w:rsidRDefault="003C51A5" w:rsidP="002E1A2C">
      <w:pPr>
        <w:pStyle w:val="a4"/>
      </w:pPr>
    </w:p>
  </w:footnote>
  <w:footnote w:id="15">
    <w:p w:rsidR="003C51A5" w:rsidRDefault="003C51A5" w:rsidP="002E1A2C">
      <w:pPr>
        <w:pStyle w:val="a4"/>
      </w:pPr>
      <w:r>
        <w:rPr>
          <w:rStyle w:val="a6"/>
        </w:rPr>
        <w:footnoteRef/>
      </w:r>
      <w:r>
        <w:t xml:space="preserve"> </w:t>
      </w:r>
      <w:r w:rsidRPr="005D3FE9">
        <w:rPr>
          <w:sz w:val="24"/>
        </w:rPr>
        <w:t>Государственный архив Алтайского края (далее – ГААК). Ф. 1. Оп. 2. Д. 2230. Л. 3, 22.</w:t>
      </w:r>
    </w:p>
  </w:footnote>
  <w:footnote w:id="16">
    <w:p w:rsidR="003C51A5" w:rsidRPr="0046623D" w:rsidRDefault="003C51A5" w:rsidP="002E1A2C">
      <w:pPr>
        <w:rPr>
          <w:sz w:val="24"/>
        </w:rPr>
      </w:pPr>
      <w:r>
        <w:rPr>
          <w:rStyle w:val="a6"/>
        </w:rPr>
        <w:footnoteRef/>
      </w:r>
      <w:r>
        <w:t xml:space="preserve"> </w:t>
      </w:r>
      <w:r w:rsidRPr="0046623D">
        <w:rPr>
          <w:sz w:val="24"/>
        </w:rPr>
        <w:t>ГААК. Ф. 24. Оп. 1. Д. 58. Л. 223.</w:t>
      </w:r>
    </w:p>
  </w:footnote>
  <w:footnote w:id="17">
    <w:p w:rsidR="003C51A5" w:rsidRPr="0046623D" w:rsidRDefault="003C51A5" w:rsidP="002E1A2C">
      <w:pPr>
        <w:rPr>
          <w:sz w:val="24"/>
        </w:rPr>
      </w:pPr>
      <w:r>
        <w:rPr>
          <w:rStyle w:val="a6"/>
        </w:rPr>
        <w:footnoteRef/>
      </w:r>
      <w:r>
        <w:t xml:space="preserve"> </w:t>
      </w:r>
      <w:r w:rsidRPr="0046623D">
        <w:rPr>
          <w:sz w:val="24"/>
        </w:rPr>
        <w:t>ГААК. Ф. 28. Оп. 1. Д. 22. Л. 56, 511.</w:t>
      </w:r>
    </w:p>
  </w:footnote>
  <w:footnote w:id="18">
    <w:p w:rsidR="003C51A5" w:rsidRPr="0046623D" w:rsidRDefault="003C51A5" w:rsidP="002E1A2C">
      <w:pPr>
        <w:rPr>
          <w:sz w:val="24"/>
        </w:rPr>
      </w:pPr>
      <w:r>
        <w:rPr>
          <w:rStyle w:val="a6"/>
        </w:rPr>
        <w:footnoteRef/>
      </w:r>
      <w:r>
        <w:t xml:space="preserve"> </w:t>
      </w:r>
      <w:r>
        <w:rPr>
          <w:sz w:val="24"/>
        </w:rPr>
        <w:t>ГААК. Ф. 169</w:t>
      </w:r>
      <w:r w:rsidRPr="0046623D">
        <w:rPr>
          <w:sz w:val="24"/>
        </w:rPr>
        <w:t xml:space="preserve">. Оп. 1. Д. </w:t>
      </w:r>
      <w:r>
        <w:rPr>
          <w:sz w:val="24"/>
        </w:rPr>
        <w:t>34. Л.</w:t>
      </w:r>
    </w:p>
  </w:footnote>
  <w:footnote w:id="19">
    <w:p w:rsidR="003C51A5" w:rsidRPr="0046623D" w:rsidRDefault="003C51A5" w:rsidP="002E1A2C">
      <w:pPr>
        <w:rPr>
          <w:sz w:val="24"/>
        </w:rPr>
      </w:pPr>
      <w:r>
        <w:rPr>
          <w:rStyle w:val="a6"/>
        </w:rPr>
        <w:footnoteRef/>
      </w:r>
      <w:r>
        <w:t xml:space="preserve"> </w:t>
      </w:r>
      <w:r w:rsidRPr="001C11BA">
        <w:rPr>
          <w:sz w:val="24"/>
        </w:rPr>
        <w:t>ГААК. Ф. 28. Оп. 1. Д. 2. Л. 295.</w:t>
      </w:r>
    </w:p>
  </w:footnote>
  <w:footnote w:id="20">
    <w:p w:rsidR="003C51A5" w:rsidRPr="0046623D" w:rsidRDefault="003C51A5" w:rsidP="002E1A2C">
      <w:pPr>
        <w:rPr>
          <w:sz w:val="24"/>
        </w:rPr>
      </w:pPr>
      <w:r>
        <w:rPr>
          <w:rStyle w:val="a6"/>
        </w:rPr>
        <w:footnoteRef/>
      </w:r>
      <w:r>
        <w:t xml:space="preserve"> </w:t>
      </w:r>
      <w:r w:rsidRPr="005D3FE9">
        <w:rPr>
          <w:sz w:val="24"/>
        </w:rPr>
        <w:t>ГААК. Ф. 1. Оп. 2. Д. 2230. Л. 5, 65.</w:t>
      </w:r>
    </w:p>
  </w:footnote>
  <w:footnote w:id="21">
    <w:p w:rsidR="003C51A5" w:rsidRPr="0046623D" w:rsidRDefault="003C51A5" w:rsidP="002E1A2C">
      <w:pPr>
        <w:rPr>
          <w:sz w:val="24"/>
        </w:rPr>
      </w:pPr>
      <w:r>
        <w:rPr>
          <w:rStyle w:val="a6"/>
        </w:rPr>
        <w:footnoteRef/>
      </w:r>
      <w:r>
        <w:t xml:space="preserve"> </w:t>
      </w:r>
      <w:r w:rsidRPr="005D3FE9">
        <w:rPr>
          <w:sz w:val="24"/>
        </w:rPr>
        <w:t>ГААК</w:t>
      </w:r>
      <w:r>
        <w:rPr>
          <w:sz w:val="24"/>
        </w:rPr>
        <w:t>. Ф. 2. Оп. 1. Д. 185. Л. 43-44</w:t>
      </w:r>
      <w:r w:rsidRPr="0046623D">
        <w:rPr>
          <w:sz w:val="24"/>
        </w:rPr>
        <w:t>.</w:t>
      </w:r>
    </w:p>
  </w:footnote>
  <w:footnote w:id="22">
    <w:p w:rsidR="003C51A5" w:rsidRPr="001C11BA" w:rsidRDefault="003C51A5" w:rsidP="002E1A2C">
      <w:pPr>
        <w:rPr>
          <w:sz w:val="24"/>
        </w:rPr>
      </w:pPr>
      <w:r>
        <w:rPr>
          <w:rStyle w:val="a6"/>
        </w:rPr>
        <w:footnoteRef/>
      </w:r>
      <w:r>
        <w:t xml:space="preserve"> </w:t>
      </w:r>
      <w:r w:rsidRPr="005C1654">
        <w:rPr>
          <w:sz w:val="24"/>
        </w:rPr>
        <w:t>ГААК. Ф. 169. Оп. 1. Д. 34. Л. 610.</w:t>
      </w:r>
    </w:p>
  </w:footnote>
  <w:footnote w:id="23">
    <w:p w:rsidR="003C51A5" w:rsidRPr="005C1654" w:rsidRDefault="003C51A5" w:rsidP="002E1A2C">
      <w:pPr>
        <w:rPr>
          <w:sz w:val="24"/>
        </w:rPr>
      </w:pPr>
      <w:r>
        <w:rPr>
          <w:rStyle w:val="a6"/>
        </w:rPr>
        <w:footnoteRef/>
      </w:r>
      <w:r>
        <w:t xml:space="preserve"> </w:t>
      </w:r>
      <w:r w:rsidRPr="005C1654">
        <w:rPr>
          <w:sz w:val="24"/>
        </w:rPr>
        <w:t>ГААК. Ф. 24. Оп. 1. Д. 58. Л. 223.</w:t>
      </w:r>
    </w:p>
  </w:footnote>
  <w:footnote w:id="24">
    <w:p w:rsidR="003C51A5" w:rsidRPr="005C1654" w:rsidRDefault="003C51A5" w:rsidP="002E1A2C">
      <w:pPr>
        <w:rPr>
          <w:sz w:val="24"/>
        </w:rPr>
      </w:pPr>
      <w:r>
        <w:rPr>
          <w:rStyle w:val="a6"/>
        </w:rPr>
        <w:footnoteRef/>
      </w:r>
      <w:r>
        <w:t xml:space="preserve"> </w:t>
      </w:r>
      <w:r w:rsidRPr="005C1654">
        <w:rPr>
          <w:sz w:val="24"/>
        </w:rPr>
        <w:t xml:space="preserve">ГААК. Ф. 169. о. 1.Д. 43. Л. </w:t>
      </w:r>
    </w:p>
  </w:footnote>
  <w:footnote w:id="25">
    <w:p w:rsidR="003C51A5" w:rsidRDefault="003C51A5" w:rsidP="002E1A2C">
      <w:pPr>
        <w:pStyle w:val="a4"/>
      </w:pPr>
      <w:r>
        <w:rPr>
          <w:rStyle w:val="a6"/>
        </w:rPr>
        <w:footnoteRef/>
      </w:r>
      <w:r>
        <w:t xml:space="preserve"> </w:t>
      </w:r>
      <w:r>
        <w:rPr>
          <w:sz w:val="24"/>
        </w:rPr>
        <w:t xml:space="preserve">ГААК. </w:t>
      </w:r>
      <w:r w:rsidRPr="001E78F7">
        <w:rPr>
          <w:sz w:val="24"/>
        </w:rPr>
        <w:t>Ф.</w:t>
      </w:r>
      <w:r>
        <w:rPr>
          <w:sz w:val="24"/>
        </w:rPr>
        <w:t xml:space="preserve"> </w:t>
      </w:r>
      <w:r w:rsidRPr="001E78F7">
        <w:rPr>
          <w:sz w:val="24"/>
        </w:rPr>
        <w:t>169.</w:t>
      </w:r>
      <w:r>
        <w:rPr>
          <w:sz w:val="24"/>
        </w:rPr>
        <w:t xml:space="preserve"> </w:t>
      </w:r>
      <w:r w:rsidRPr="001E78F7">
        <w:rPr>
          <w:sz w:val="24"/>
        </w:rPr>
        <w:t>о.</w:t>
      </w:r>
      <w:r>
        <w:rPr>
          <w:sz w:val="24"/>
        </w:rPr>
        <w:t xml:space="preserve"> </w:t>
      </w:r>
      <w:r w:rsidRPr="001E78F7">
        <w:rPr>
          <w:sz w:val="24"/>
        </w:rPr>
        <w:t>1.Д.</w:t>
      </w:r>
      <w:r>
        <w:rPr>
          <w:sz w:val="24"/>
        </w:rPr>
        <w:t xml:space="preserve"> </w:t>
      </w:r>
      <w:r w:rsidRPr="001E78F7">
        <w:rPr>
          <w:sz w:val="24"/>
        </w:rPr>
        <w:t>43.</w:t>
      </w:r>
      <w:r>
        <w:rPr>
          <w:sz w:val="24"/>
        </w:rPr>
        <w:t xml:space="preserve"> Л. 239.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D27C3"/>
    <w:multiLevelType w:val="multilevel"/>
    <w:tmpl w:val="4E84A51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113D72D5"/>
    <w:multiLevelType w:val="multilevel"/>
    <w:tmpl w:val="53F2EACC"/>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1AA26155"/>
    <w:multiLevelType w:val="multilevel"/>
    <w:tmpl w:val="98C8B5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E1A2C"/>
    <w:rsid w:val="00123D29"/>
    <w:rsid w:val="001B6294"/>
    <w:rsid w:val="001D0F90"/>
    <w:rsid w:val="002A1A2E"/>
    <w:rsid w:val="002E1A2C"/>
    <w:rsid w:val="00347A3F"/>
    <w:rsid w:val="00375A0A"/>
    <w:rsid w:val="003C51A5"/>
    <w:rsid w:val="00447DE8"/>
    <w:rsid w:val="00451929"/>
    <w:rsid w:val="00514BCB"/>
    <w:rsid w:val="00536A31"/>
    <w:rsid w:val="00556A7D"/>
    <w:rsid w:val="005C6E93"/>
    <w:rsid w:val="007548B6"/>
    <w:rsid w:val="00765FAE"/>
    <w:rsid w:val="007708B8"/>
    <w:rsid w:val="007B715F"/>
    <w:rsid w:val="007F14AC"/>
    <w:rsid w:val="00882B1D"/>
    <w:rsid w:val="008938C1"/>
    <w:rsid w:val="00A352AF"/>
    <w:rsid w:val="00AF3642"/>
    <w:rsid w:val="00C54E4D"/>
    <w:rsid w:val="00D65BA1"/>
    <w:rsid w:val="00D94D67"/>
    <w:rsid w:val="00DD5DFE"/>
    <w:rsid w:val="00F33F76"/>
    <w:rsid w:val="00F34E5A"/>
    <w:rsid w:val="00FA69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98D"/>
  </w:style>
  <w:style w:type="paragraph" w:styleId="1">
    <w:name w:val="heading 1"/>
    <w:basedOn w:val="a"/>
    <w:next w:val="a"/>
    <w:link w:val="10"/>
    <w:uiPriority w:val="9"/>
    <w:qFormat/>
    <w:rsid w:val="00447D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519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519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1A2C"/>
    <w:pPr>
      <w:ind w:left="720"/>
      <w:contextualSpacing/>
    </w:pPr>
  </w:style>
  <w:style w:type="paragraph" w:styleId="a4">
    <w:name w:val="footnote text"/>
    <w:basedOn w:val="a"/>
    <w:link w:val="a5"/>
    <w:uiPriority w:val="99"/>
    <w:semiHidden/>
    <w:unhideWhenUsed/>
    <w:rsid w:val="002E1A2C"/>
    <w:pPr>
      <w:spacing w:after="0" w:line="240" w:lineRule="auto"/>
    </w:pPr>
    <w:rPr>
      <w:sz w:val="20"/>
      <w:szCs w:val="20"/>
    </w:rPr>
  </w:style>
  <w:style w:type="character" w:customStyle="1" w:styleId="a5">
    <w:name w:val="Текст сноски Знак"/>
    <w:basedOn w:val="a0"/>
    <w:link w:val="a4"/>
    <w:uiPriority w:val="99"/>
    <w:semiHidden/>
    <w:rsid w:val="002E1A2C"/>
    <w:rPr>
      <w:sz w:val="20"/>
      <w:szCs w:val="20"/>
    </w:rPr>
  </w:style>
  <w:style w:type="character" w:styleId="a6">
    <w:name w:val="footnote reference"/>
    <w:basedOn w:val="a0"/>
    <w:uiPriority w:val="99"/>
    <w:semiHidden/>
    <w:unhideWhenUsed/>
    <w:rsid w:val="002E1A2C"/>
    <w:rPr>
      <w:vertAlign w:val="superscript"/>
    </w:rPr>
  </w:style>
  <w:style w:type="paragraph" w:styleId="a7">
    <w:name w:val="header"/>
    <w:basedOn w:val="a"/>
    <w:link w:val="a8"/>
    <w:uiPriority w:val="99"/>
    <w:semiHidden/>
    <w:unhideWhenUsed/>
    <w:rsid w:val="00447DE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47DE8"/>
  </w:style>
  <w:style w:type="paragraph" w:styleId="a9">
    <w:name w:val="footer"/>
    <w:basedOn w:val="a"/>
    <w:link w:val="aa"/>
    <w:uiPriority w:val="99"/>
    <w:unhideWhenUsed/>
    <w:rsid w:val="00447D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7DE8"/>
  </w:style>
  <w:style w:type="character" w:customStyle="1" w:styleId="10">
    <w:name w:val="Заголовок 1 Знак"/>
    <w:basedOn w:val="a0"/>
    <w:link w:val="1"/>
    <w:uiPriority w:val="9"/>
    <w:rsid w:val="00447DE8"/>
    <w:rPr>
      <w:rFonts w:asciiTheme="majorHAnsi" w:eastAsiaTheme="majorEastAsia" w:hAnsiTheme="majorHAnsi" w:cstheme="majorBidi"/>
      <w:b/>
      <w:bCs/>
      <w:color w:val="365F91" w:themeColor="accent1" w:themeShade="BF"/>
      <w:sz w:val="28"/>
      <w:szCs w:val="28"/>
    </w:rPr>
  </w:style>
  <w:style w:type="character" w:styleId="ab">
    <w:name w:val="Emphasis"/>
    <w:basedOn w:val="a0"/>
    <w:uiPriority w:val="20"/>
    <w:qFormat/>
    <w:rsid w:val="00451929"/>
    <w:rPr>
      <w:i/>
      <w:iCs/>
    </w:rPr>
  </w:style>
  <w:style w:type="character" w:styleId="ac">
    <w:name w:val="Subtle Emphasis"/>
    <w:basedOn w:val="a0"/>
    <w:uiPriority w:val="19"/>
    <w:qFormat/>
    <w:rsid w:val="00451929"/>
    <w:rPr>
      <w:i/>
      <w:iCs/>
      <w:color w:val="808080" w:themeColor="text1" w:themeTint="7F"/>
    </w:rPr>
  </w:style>
  <w:style w:type="paragraph" w:styleId="ad">
    <w:name w:val="Subtitle"/>
    <w:basedOn w:val="a"/>
    <w:next w:val="a"/>
    <w:link w:val="ae"/>
    <w:uiPriority w:val="11"/>
    <w:qFormat/>
    <w:rsid w:val="004519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451929"/>
    <w:rPr>
      <w:rFonts w:asciiTheme="majorHAnsi" w:eastAsiaTheme="majorEastAsia" w:hAnsiTheme="majorHAnsi" w:cstheme="majorBidi"/>
      <w:i/>
      <w:iCs/>
      <w:color w:val="4F81BD" w:themeColor="accent1"/>
      <w:spacing w:val="15"/>
      <w:sz w:val="24"/>
      <w:szCs w:val="24"/>
    </w:rPr>
  </w:style>
  <w:style w:type="paragraph" w:styleId="af">
    <w:name w:val="Title"/>
    <w:basedOn w:val="a"/>
    <w:next w:val="a"/>
    <w:link w:val="af0"/>
    <w:uiPriority w:val="10"/>
    <w:qFormat/>
    <w:rsid w:val="004519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451929"/>
    <w:rPr>
      <w:rFonts w:asciiTheme="majorHAnsi" w:eastAsiaTheme="majorEastAsia" w:hAnsiTheme="majorHAnsi" w:cstheme="majorBidi"/>
      <w:color w:val="17365D" w:themeColor="text2" w:themeShade="BF"/>
      <w:spacing w:val="5"/>
      <w:kern w:val="28"/>
      <w:sz w:val="52"/>
      <w:szCs w:val="52"/>
    </w:rPr>
  </w:style>
  <w:style w:type="paragraph" w:styleId="21">
    <w:name w:val="Quote"/>
    <w:basedOn w:val="a"/>
    <w:next w:val="a"/>
    <w:link w:val="22"/>
    <w:uiPriority w:val="29"/>
    <w:qFormat/>
    <w:rsid w:val="00451929"/>
    <w:rPr>
      <w:i/>
      <w:iCs/>
      <w:color w:val="000000" w:themeColor="text1"/>
    </w:rPr>
  </w:style>
  <w:style w:type="character" w:customStyle="1" w:styleId="22">
    <w:name w:val="Цитата 2 Знак"/>
    <w:basedOn w:val="a0"/>
    <w:link w:val="21"/>
    <w:uiPriority w:val="29"/>
    <w:rsid w:val="00451929"/>
    <w:rPr>
      <w:i/>
      <w:iCs/>
      <w:color w:val="000000" w:themeColor="text1"/>
    </w:rPr>
  </w:style>
  <w:style w:type="paragraph" w:styleId="af1">
    <w:name w:val="Intense Quote"/>
    <w:basedOn w:val="a"/>
    <w:next w:val="a"/>
    <w:link w:val="af2"/>
    <w:uiPriority w:val="30"/>
    <w:qFormat/>
    <w:rsid w:val="00451929"/>
    <w:pPr>
      <w:pBdr>
        <w:bottom w:val="single" w:sz="4" w:space="4" w:color="4F81BD" w:themeColor="accent1"/>
      </w:pBdr>
      <w:spacing w:before="200" w:after="280"/>
      <w:ind w:left="936" w:right="936"/>
    </w:pPr>
    <w:rPr>
      <w:b/>
      <w:bCs/>
      <w:i/>
      <w:iCs/>
      <w:color w:val="4F81BD" w:themeColor="accent1"/>
    </w:rPr>
  </w:style>
  <w:style w:type="character" w:customStyle="1" w:styleId="af2">
    <w:name w:val="Выделенная цитата Знак"/>
    <w:basedOn w:val="a0"/>
    <w:link w:val="af1"/>
    <w:uiPriority w:val="30"/>
    <w:rsid w:val="00451929"/>
    <w:rPr>
      <w:b/>
      <w:bCs/>
      <w:i/>
      <w:iCs/>
      <w:color w:val="4F81BD" w:themeColor="accent1"/>
    </w:rPr>
  </w:style>
  <w:style w:type="character" w:styleId="af3">
    <w:name w:val="Subtle Reference"/>
    <w:basedOn w:val="a0"/>
    <w:uiPriority w:val="31"/>
    <w:qFormat/>
    <w:rsid w:val="00451929"/>
    <w:rPr>
      <w:smallCaps/>
      <w:color w:val="C0504D" w:themeColor="accent2"/>
      <w:u w:val="single"/>
    </w:rPr>
  </w:style>
  <w:style w:type="character" w:styleId="af4">
    <w:name w:val="Intense Reference"/>
    <w:basedOn w:val="a0"/>
    <w:uiPriority w:val="32"/>
    <w:qFormat/>
    <w:rsid w:val="00451929"/>
    <w:rPr>
      <w:b/>
      <w:bCs/>
      <w:smallCaps/>
      <w:color w:val="C0504D" w:themeColor="accent2"/>
      <w:spacing w:val="5"/>
      <w:u w:val="single"/>
    </w:rPr>
  </w:style>
  <w:style w:type="character" w:styleId="af5">
    <w:name w:val="Book Title"/>
    <w:basedOn w:val="a0"/>
    <w:uiPriority w:val="33"/>
    <w:qFormat/>
    <w:rsid w:val="00451929"/>
    <w:rPr>
      <w:b/>
      <w:bCs/>
      <w:smallCaps/>
      <w:spacing w:val="5"/>
    </w:rPr>
  </w:style>
  <w:style w:type="paragraph" w:styleId="af6">
    <w:name w:val="No Spacing"/>
    <w:aliases w:val="орппорм"/>
    <w:uiPriority w:val="1"/>
    <w:qFormat/>
    <w:rsid w:val="00514BCB"/>
    <w:pPr>
      <w:spacing w:after="0" w:line="240" w:lineRule="auto"/>
      <w:jc w:val="center"/>
    </w:pPr>
    <w:rPr>
      <w:rFonts w:ascii="Times New Roman" w:hAnsi="Times New Roman"/>
      <w:b/>
      <w:sz w:val="28"/>
    </w:rPr>
  </w:style>
  <w:style w:type="character" w:customStyle="1" w:styleId="20">
    <w:name w:val="Заголовок 2 Знак"/>
    <w:basedOn w:val="a0"/>
    <w:link w:val="2"/>
    <w:uiPriority w:val="9"/>
    <w:rsid w:val="0045192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51929"/>
    <w:rPr>
      <w:rFonts w:asciiTheme="majorHAnsi" w:eastAsiaTheme="majorEastAsia" w:hAnsiTheme="majorHAnsi" w:cstheme="majorBidi"/>
      <w:b/>
      <w:bCs/>
      <w:color w:val="4F81BD" w:themeColor="accent1"/>
    </w:rPr>
  </w:style>
  <w:style w:type="character" w:styleId="af7">
    <w:name w:val="Strong"/>
    <w:basedOn w:val="a0"/>
    <w:uiPriority w:val="22"/>
    <w:qFormat/>
    <w:rsid w:val="00A352AF"/>
    <w:rPr>
      <w:b/>
      <w:bCs/>
    </w:rPr>
  </w:style>
  <w:style w:type="paragraph" w:styleId="af8">
    <w:name w:val="TOC Heading"/>
    <w:basedOn w:val="1"/>
    <w:next w:val="a"/>
    <w:uiPriority w:val="39"/>
    <w:semiHidden/>
    <w:unhideWhenUsed/>
    <w:qFormat/>
    <w:rsid w:val="00A352AF"/>
    <w:pPr>
      <w:outlineLvl w:val="9"/>
    </w:pPr>
    <w:rPr>
      <w:lang w:eastAsia="en-US"/>
    </w:rPr>
  </w:style>
  <w:style w:type="paragraph" w:styleId="af9">
    <w:name w:val="Balloon Text"/>
    <w:basedOn w:val="a"/>
    <w:link w:val="afa"/>
    <w:uiPriority w:val="99"/>
    <w:semiHidden/>
    <w:unhideWhenUsed/>
    <w:rsid w:val="00A352AF"/>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A352AF"/>
    <w:rPr>
      <w:rFonts w:ascii="Tahoma" w:hAnsi="Tahoma" w:cs="Tahoma"/>
      <w:sz w:val="16"/>
      <w:szCs w:val="16"/>
    </w:rPr>
  </w:style>
  <w:style w:type="character" w:styleId="afb">
    <w:name w:val="Hyperlink"/>
    <w:basedOn w:val="a0"/>
    <w:uiPriority w:val="99"/>
    <w:unhideWhenUsed/>
    <w:rsid w:val="00C54E4D"/>
    <w:rPr>
      <w:color w:val="0000FF" w:themeColor="hyperlink"/>
      <w:u w:val="single"/>
    </w:rPr>
  </w:style>
  <w:style w:type="paragraph" w:styleId="11">
    <w:name w:val="toc 1"/>
    <w:basedOn w:val="a"/>
    <w:next w:val="a"/>
    <w:autoRedefine/>
    <w:uiPriority w:val="39"/>
    <w:unhideWhenUsed/>
    <w:rsid w:val="002A1A2E"/>
    <w:pPr>
      <w:tabs>
        <w:tab w:val="right" w:leader="dot" w:pos="9345"/>
      </w:tabs>
      <w:spacing w:after="100"/>
    </w:pPr>
    <w:rPr>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E%D0%BB%D0%BA%D0%BE%D0%B2%D0%BD%D0%B8%D0%BA" TargetMode="External"/><Relationship Id="rId117" Type="http://schemas.openxmlformats.org/officeDocument/2006/relationships/hyperlink" Target="https://ru.wikipedia.org/wiki/%D0%9A%D0%BE%D1%80%D0%BF%D1%83%D1%81_%D0%B3%D0%BE%D1%80%D0%BD%D1%8B%D1%85_%D0%B8%D0%BD%D0%B6%D0%B5%D0%BD%D0%B5%D1%80%D0%BE%D0%B2" TargetMode="External"/><Relationship Id="rId21" Type="http://schemas.openxmlformats.org/officeDocument/2006/relationships/hyperlink" Target="https://ru.wikipedia.org/wiki/%D0%93%D0%B5%D0%BD%D0%B5%D1%80%D0%B0%D0%BB-%D0%BB%D0%B5%D0%B9%D1%82%D0%B5%D0%BD%D0%B0%D0%BD%D1%82" TargetMode="External"/><Relationship Id="rId42" Type="http://schemas.openxmlformats.org/officeDocument/2006/relationships/hyperlink" Target="https://ru.wikipedia.org/wiki/%D0%A4%D1%80%D0%B5%D0%B7%D0%B5,_%D0%90%D0%BB%D0%B5%D0%BA%D1%81%D0%B0%D0%BD%D0%B4%D1%80_%D0%95%D1%80%D0%BC%D0%BE%D0%BB%D0%B0%D0%B5%D0%B2%D0%B8%D1%87" TargetMode="External"/><Relationship Id="rId47" Type="http://schemas.openxmlformats.org/officeDocument/2006/relationships/hyperlink" Target="https://ru.wikipedia.org/wiki/%D0%A7%D0%B8%D0%BD" TargetMode="External"/><Relationship Id="rId63" Type="http://schemas.openxmlformats.org/officeDocument/2006/relationships/hyperlink" Target="https://ru.wikipedia.org/wiki/%D0%A5%D0%BE%D1%80%D1%83%D0%BD%D0%B6%D0%B8%D0%B9" TargetMode="External"/><Relationship Id="rId68" Type="http://schemas.openxmlformats.org/officeDocument/2006/relationships/hyperlink" Target="https://ru.wikipedia.org/wiki/%D0%9E%D1%84%D0%B8%D1%86%D0%B5%D1%80" TargetMode="External"/><Relationship Id="rId84" Type="http://schemas.openxmlformats.org/officeDocument/2006/relationships/hyperlink" Target="https://ru.wikipedia.org/wiki/%D0%A2%D0%B0%D0%B1%D0%B5%D0%BB%D1%8C_%D0%BE_%D1%80%D0%B0%D0%BD%D0%B3%D0%B0%D1%85" TargetMode="External"/><Relationship Id="rId89" Type="http://schemas.openxmlformats.org/officeDocument/2006/relationships/hyperlink" Target="https://ru.wikipedia.org/wiki/%D0%98%D0%BD%D0%B6%D0%B5%D0%BD%D0%B5%D1%80%D0%BD%D1%8B%D0%B5_%D0%B2%D0%BE%D0%B9%D1%81%D0%BA%D0%B0" TargetMode="External"/><Relationship Id="rId112" Type="http://schemas.openxmlformats.org/officeDocument/2006/relationships/image" Target="media/image4.jpeg"/><Relationship Id="rId16" Type="http://schemas.openxmlformats.org/officeDocument/2006/relationships/hyperlink" Target="https://ru.wikipedia.org/wiki/%D0%A7%D0%B8%D0%BD" TargetMode="External"/><Relationship Id="rId107" Type="http://schemas.openxmlformats.org/officeDocument/2006/relationships/hyperlink" Target="https://ru.wikipedia.org/wiki/%D0%91%D0%B0%D1%82%D0%B0%D0%BB%D1%8C%D0%BE%D0%BD" TargetMode="External"/><Relationship Id="rId11" Type="http://schemas.openxmlformats.org/officeDocument/2006/relationships/hyperlink" Target="https://ru.wikipedia.org/wiki/%D0%A0%D0%BE%D1%81%D1%81%D0%B8%D0%B9%D1%81%D0%BA%D0%B0%D1%8F_%D0%B8%D0%BC%D0%BF%D0%B5%D1%80%D0%B8%D1%8F" TargetMode="External"/><Relationship Id="rId32" Type="http://schemas.openxmlformats.org/officeDocument/2006/relationships/hyperlink" Target="https://ru.wikipedia.org/wiki/%D0%9F%D0%B5%D1%82%D0%B5%D1%80%D0%B1%D1%83%D1%80%D0%B3" TargetMode="External"/><Relationship Id="rId37" Type="http://schemas.openxmlformats.org/officeDocument/2006/relationships/hyperlink" Target="https://ru.wikipedia.org/wiki/%D0%9E%D0%BB%D0%BE%D0%BD%D0%B5%D1%86%D0%BA%D0%B0%D1%8F_%D0%B3%D1%83%D0%B1%D0%B5%D1%80%D0%BD%D0%B8%D1%8F" TargetMode="External"/><Relationship Id="rId53" Type="http://schemas.openxmlformats.org/officeDocument/2006/relationships/hyperlink" Target="https://ru.wikipedia.org/wiki/%D0%90%D1%80%D1%82%D0%B8%D0%BB%D0%BB%D0%B5%D1%80%D0%B8%D1%8F" TargetMode="External"/><Relationship Id="rId58" Type="http://schemas.openxmlformats.org/officeDocument/2006/relationships/hyperlink" Target="https://ru.wikipedia.org/wiki/%D0%9F%D1%80%D0%B0%D0%BF%D0%BE%D1%80%D1%89%D0%B8%D0%BA" TargetMode="External"/><Relationship Id="rId74" Type="http://schemas.openxmlformats.org/officeDocument/2006/relationships/hyperlink" Target="https://ru.wikipedia.org/wiki/%D0%A0%D1%83%D1%81%D1%81%D0%BA%D0%B0%D1%8F_%D0%B8%D0%BC%D0%BF%D0%B5%D1%80%D0%B0%D1%82%D0%BE%D1%80%D1%81%D0%BA%D0%B0%D1%8F_%D0%B0%D1%80%D0%BC%D0%B8%D1%8F" TargetMode="External"/><Relationship Id="rId79" Type="http://schemas.openxmlformats.org/officeDocument/2006/relationships/hyperlink" Target="https://ru.wikipedia.org/wiki/%D0%A0%D0%BE%D1%82%D0%BC%D0%B8%D1%81%D1%82%D1%80" TargetMode="External"/><Relationship Id="rId102" Type="http://schemas.openxmlformats.org/officeDocument/2006/relationships/hyperlink" Target="https://ru.wikipedia.org/wiki/%D0%A2%D0%B0%D0%B1%D0%B5%D0%BB%D1%8C_%D0%BE_%D1%80%D0%B0%D0%BD%D0%B3%D0%B0%D1%85" TargetMode="External"/><Relationship Id="rId123" Type="http://schemas.openxmlformats.org/officeDocument/2006/relationships/image" Target="media/image10.jpeg"/><Relationship Id="rId128" Type="http://schemas.openxmlformats.org/officeDocument/2006/relationships/image" Target="media/image15.jpeg"/><Relationship Id="rId5" Type="http://schemas.openxmlformats.org/officeDocument/2006/relationships/webSettings" Target="webSettings.xml"/><Relationship Id="rId90" Type="http://schemas.openxmlformats.org/officeDocument/2006/relationships/hyperlink" Target="https://ru.wikipedia.org/wiki/%D0%A0%D1%83%D1%81%D1%81%D0%BA%D0%B0%D1%8F_%D0%B3%D0%B2%D0%B0%D1%80%D0%B4%D0%B8%D1%8F" TargetMode="External"/><Relationship Id="rId95" Type="http://schemas.openxmlformats.org/officeDocument/2006/relationships/hyperlink" Target="https://ru.wikipedia.org/wiki/%D0%A0%D0%BE%D1%81%D1%81%D0%B8%D0%B9%D1%81%D0%BA%D0%B8%D0%B9_%D0%B8%D0%BC%D0%BF%D0%B5%D1%80%D0%B0%D1%82%D0%BE%D1%80%D1%81%D0%BA%D0%B8%D0%B9_%D1%84%D0%BB%D0%BE%D1%82" TargetMode="External"/><Relationship Id="rId19" Type="http://schemas.openxmlformats.org/officeDocument/2006/relationships/hyperlink" Target="https://ru.wikipedia.org/wiki/%D0%A2%D0%B0%D0%B1%D0%B5%D0%BB%D1%8C_%D0%BE_%D1%80%D0%B0%D0%BD%D0%B3%D0%B0%D1%85" TargetMode="External"/><Relationship Id="rId14" Type="http://schemas.openxmlformats.org/officeDocument/2006/relationships/hyperlink" Target="https://ru.wikipedia.org/wiki/1782_%D0%B3%D0%BE%D0%B4" TargetMode="External"/><Relationship Id="rId22" Type="http://schemas.openxmlformats.org/officeDocument/2006/relationships/hyperlink" Target="https://ru.wikipedia.org/wiki/%D0%A2%D1%83%D1%80%D1%8C%D0%B8%D0%BD%D1%81%D0%BA%D0%B8%D0%B5_%D1%80%D1%83%D0%B4%D0%BD%D0%B8%D0%BA%D0%B8" TargetMode="External"/><Relationship Id="rId27" Type="http://schemas.openxmlformats.org/officeDocument/2006/relationships/hyperlink" Target="https://ru.wikipedia.org/wiki/%D0%93%D0%B5%D0%BD%D0%B5%D1%80%D0%B0%D0%BB-%D0%BC%D0%B0%D0%B9%D0%BE%D1%80" TargetMode="External"/><Relationship Id="rId30" Type="http://schemas.openxmlformats.org/officeDocument/2006/relationships/hyperlink" Target="https://ru.wikipedia.org/wiki/%D0%93%D1%83%D0%B1%D0%B5%D1%80%D0%BD%D0%B0%D1%82%D0%BE%D1%80" TargetMode="External"/><Relationship Id="rId35" Type="http://schemas.openxmlformats.org/officeDocument/2006/relationships/hyperlink" Target="https://ru.wikipedia.org/wiki/%D0%93%D0%B5%D0%BD%D0%B5%D1%80%D0%B0%D0%BB-%D0%BB%D0%B5%D0%B9%D1%82%D0%B5%D0%BD%D0%B0%D0%BD%D1%82" TargetMode="External"/><Relationship Id="rId43" Type="http://schemas.openxmlformats.org/officeDocument/2006/relationships/hyperlink" Target="https://ru.wikipedia.org/wiki/%D0%A0%D0%BE%D1%81%D1%81%D0%B8%D0%B9%D1%81%D0%BA%D0%B0%D1%8F_%D0%B8%D0%BC%D0%BF%D0%B5%D1%80%D0%B8%D1%8F" TargetMode="External"/><Relationship Id="rId48" Type="http://schemas.openxmlformats.org/officeDocument/2006/relationships/hyperlink" Target="https://ru.wikipedia.org/wiki/%D0%92%D0%BE%D0%B8%D0%BD%D1%81%D0%BA%D0%BE%D0%B5_%D0%B7%D0%B2%D0%B0%D0%BD%D0%B8%D0%B5" TargetMode="External"/><Relationship Id="rId56" Type="http://schemas.openxmlformats.org/officeDocument/2006/relationships/hyperlink" Target="https://ru.wikipedia.org/wiki/%D0%A0%D0%BE%D0%B4_%D0%BE%D1%80%D1%83%D0%B6%D0%B8%D1%8F" TargetMode="External"/><Relationship Id="rId64" Type="http://schemas.openxmlformats.org/officeDocument/2006/relationships/hyperlink" Target="https://ru.wikipedia.org/wiki/%D0%9C%D0%B8%D1%87%D0%BC%D0%B0%D0%BD" TargetMode="External"/><Relationship Id="rId69" Type="http://schemas.openxmlformats.org/officeDocument/2006/relationships/hyperlink" Target="https://ru.wikipedia.org/wiki/%D0%A2%D0%B5%D1%80%D0%BC%D0%B8%D0%BD" TargetMode="External"/><Relationship Id="rId77" Type="http://schemas.openxmlformats.org/officeDocument/2006/relationships/hyperlink" Target="https://ru.wikipedia.org/wiki/1649_%D0%B3%D0%BE%D0%B4" TargetMode="External"/><Relationship Id="rId100" Type="http://schemas.openxmlformats.org/officeDocument/2006/relationships/hyperlink" Target="https://ru.wikipedia.org/wiki/%D0%AD%D0%BF%D0%BE%D0%BB%D0%B5%D1%82" TargetMode="External"/><Relationship Id="rId105" Type="http://schemas.openxmlformats.org/officeDocument/2006/relationships/hyperlink" Target="https://ru.wikipedia.org/wiki/%D0%A1%D0%B5%D0%BA%D1%83%D0%BD%D0%B4-%D0%BC%D0%B0%D0%B9%D0%BE%D1%80" TargetMode="External"/><Relationship Id="rId113" Type="http://schemas.openxmlformats.org/officeDocument/2006/relationships/image" Target="media/image5.jpeg"/><Relationship Id="rId118" Type="http://schemas.openxmlformats.org/officeDocument/2006/relationships/hyperlink" Target="https://ru.wikipedia.org/wiki/%D0%93%D0%B5%D0%BD%D0%B5%D1%80%D0%B0%D0%BB-%D0%BB%D0%B5%D0%B9%D1%82%D0%B5%D0%BD%D0%B0%D0%BD%D1%82" TargetMode="External"/><Relationship Id="rId126" Type="http://schemas.openxmlformats.org/officeDocument/2006/relationships/image" Target="media/image13.jpeg"/><Relationship Id="rId8" Type="http://schemas.openxmlformats.org/officeDocument/2006/relationships/hyperlink" Target="https://ru.wikipedia.org/wiki/1735_%D0%B3%D0%BE%D0%B4" TargetMode="External"/><Relationship Id="rId51" Type="http://schemas.openxmlformats.org/officeDocument/2006/relationships/hyperlink" Target="https://ru.wikipedia.org/wiki/1703_%D0%B3%D0%BE%D0%B4" TargetMode="External"/><Relationship Id="rId72" Type="http://schemas.openxmlformats.org/officeDocument/2006/relationships/hyperlink" Target="https://ru.wikipedia.org/wiki/%D0%A0%D0%BE%D1%82%D0%B0" TargetMode="External"/><Relationship Id="rId80" Type="http://schemas.openxmlformats.org/officeDocument/2006/relationships/hyperlink" Target="https://ru.wikipedia.org/wiki/%D0%9A%D0%B0%D0%B2%D0%B0%D0%BB%D0%B5%D1%80%D0%B8%D1%8F" TargetMode="External"/><Relationship Id="rId85" Type="http://schemas.openxmlformats.org/officeDocument/2006/relationships/hyperlink" Target="https://ru.wikipedia.org/wiki/%D0%9F%D0%B5%D1%82%D1%80_I" TargetMode="External"/><Relationship Id="rId93" Type="http://schemas.openxmlformats.org/officeDocument/2006/relationships/hyperlink" Target="https://ru.wikipedia.org/wiki/%D0%9A%D0%B0%D0%B7%D0%B0%D1%87%D1%8C%D0%B8_%D0%B2%D0%BE%D0%B9%D1%81%D0%BA%D0%B0" TargetMode="External"/><Relationship Id="rId98" Type="http://schemas.openxmlformats.org/officeDocument/2006/relationships/hyperlink" Target="https://ru.wikipedia.org/wiki/%D0%A0%D0%B5%D0%B3%D1%83%D0%BB%D1%8F%D1%80%D0%BD%D0%B0%D1%8F_%D0%B0%D1%80%D0%BC%D0%B8%D1%8F" TargetMode="External"/><Relationship Id="rId121" Type="http://schemas.openxmlformats.org/officeDocument/2006/relationships/hyperlink" Target="https://ru.wikipedia.org/wiki/%D0%A2%D0%BE%D0%BC%D1%81%D0%BA%D0%B0%D1%8F_%D0%B3%D1%83%D0%B1%D0%B5%D1%80%D0%BD%D0%B8%D1%8F" TargetMode="External"/><Relationship Id="rId3" Type="http://schemas.openxmlformats.org/officeDocument/2006/relationships/styles" Target="styles.xml"/><Relationship Id="rId12" Type="http://schemas.openxmlformats.org/officeDocument/2006/relationships/hyperlink" Target="https://ru.wikipedia.org/wiki/%D0%A0%D0%BE%D1%81%D1%81%D0%B8%D0%B9%D1%81%D0%BA%D0%B0%D1%8F_%D0%B8%D0%BC%D0%BF%D0%B5%D1%80%D0%B8%D1%8F" TargetMode="External"/><Relationship Id="rId17" Type="http://schemas.openxmlformats.org/officeDocument/2006/relationships/hyperlink" Target="https://ru.wikipedia.org/wiki/%D0%9F%D0%BE%D0%B4%D0%BF%D0%BE%D0%BB%D0%BA%D0%BE%D0%B2%D0%BD%D0%B8%D0%BA" TargetMode="External"/><Relationship Id="rId25" Type="http://schemas.openxmlformats.org/officeDocument/2006/relationships/hyperlink" Target="https://ru.wikipedia.org/wiki/%D0%9E%D1%80%D0%B4%D0%B5%D0%BD_%D0%A1%D0%B2%D1%8F%D1%82%D0%BE%D0%B9_%D0%90%D0%BD%D0%BD%D1%8B" TargetMode="External"/><Relationship Id="rId33" Type="http://schemas.openxmlformats.org/officeDocument/2006/relationships/hyperlink" Target="https://ru.wikipedia.org/wiki/%D0%9A%D0%BE%D1%80%D0%BF%D1%83%D1%81_%D0%B3%D0%BE%D1%80%D0%BD%D1%8B%D1%85_%D0%B8%D0%BD%D0%B6%D0%B5%D0%BD%D0%B5%D1%80%D0%BE%D0%B2" TargetMode="External"/><Relationship Id="rId38" Type="http://schemas.openxmlformats.org/officeDocument/2006/relationships/hyperlink" Target="https://ru.wikipedia.org/wiki/%D0%90%D1%80%D1%85%D0%B0%D0%BD%D0%B3%D0%B5%D0%BB%D1%8C%D1%81%D0%BA%D0%B0%D1%8F_%D0%B3%D1%83%D0%B1%D0%B5%D1%80%D0%BD%D0%B8%D1%8F" TargetMode="External"/><Relationship Id="rId46" Type="http://schemas.openxmlformats.org/officeDocument/2006/relationships/hyperlink" Target="https://ru.wikipedia.org/wiki/%D0%9E%D0%B1%D0%B5%D1%80-%D0%BE%D1%84%D0%B8%D1%86%D0%B5%D1%80" TargetMode="External"/><Relationship Id="rId59" Type="http://schemas.openxmlformats.org/officeDocument/2006/relationships/hyperlink" Target="https://ru.wikipedia.org/wiki/%D0%9E%D1%84%D0%B8%D1%86%D0%B5%D1%80" TargetMode="External"/><Relationship Id="rId67" Type="http://schemas.openxmlformats.org/officeDocument/2006/relationships/hyperlink" Target="https://ru.wikipedia.org/w/index.php?title=%D0%9F%D0%BE%D1%80%D1%83%D1%87%D0%B5%D0%BD%D0%B5%D1%86&amp;action=edit&amp;redlink=1" TargetMode="External"/><Relationship Id="rId103" Type="http://schemas.openxmlformats.org/officeDocument/2006/relationships/hyperlink" Target="https://ru.wikipedia.org/wiki/1716" TargetMode="External"/><Relationship Id="rId108" Type="http://schemas.openxmlformats.org/officeDocument/2006/relationships/hyperlink" Target="https://ru.wikipedia.org/wiki/1797" TargetMode="External"/><Relationship Id="rId116" Type="http://schemas.openxmlformats.org/officeDocument/2006/relationships/image" Target="media/image8.jpeg"/><Relationship Id="rId124" Type="http://schemas.openxmlformats.org/officeDocument/2006/relationships/image" Target="media/image11.jpeg"/><Relationship Id="rId129" Type="http://schemas.openxmlformats.org/officeDocument/2006/relationships/footer" Target="footer1.xml"/><Relationship Id="rId20" Type="http://schemas.openxmlformats.org/officeDocument/2006/relationships/hyperlink" Target="https://ru.wikipedia.org/wiki/%D0%9A%D0%BE%D1%80%D0%BF%D1%83%D1%81_%D0%B3%D0%BE%D1%80%D0%BD%D1%8B%D1%85_%D0%B8%D0%BD%D0%B6%D0%B5%D0%BD%D0%B5%D1%80%D0%BE%D0%B2" TargetMode="External"/><Relationship Id="rId41" Type="http://schemas.openxmlformats.org/officeDocument/2006/relationships/hyperlink" Target="https://ru.wikipedia.org/wiki/%D0%90%D0%BB%D0%B5%D0%BA%D1%81%D0%B0%D0%BD%D0%B4%D1%80%D0%BE-%D0%9D%D0%B5%D0%B2%D1%81%D0%BA%D0%B0%D1%8F_%D0%9B%D0%B0%D0%B2%D1%80%D0%B0" TargetMode="External"/><Relationship Id="rId54" Type="http://schemas.openxmlformats.org/officeDocument/2006/relationships/hyperlink" Target="https://ru.wikipedia.org/wiki/%D0%98%D0%BD%D0%B6%D0%B5%D0%BD%D0%B5%D1%80%D0%BD%D1%8B%D0%B5_%D0%B8_%D0%B2%D0%BE%D0%B5%D0%BD%D0%BD%D0%BE-%D1%81%D1%82%D1%80%D0%BE%D0%B8%D1%82%D0%B5%D0%BB%D1%8C%D0%BD%D1%8B%D0%B5_%D0%B2%D0%BE%D0%B9%D1%81%D0%BA%D0%B0" TargetMode="External"/><Relationship Id="rId62" Type="http://schemas.openxmlformats.org/officeDocument/2006/relationships/hyperlink" Target="https://ru.wikipedia.org/wiki/%D0%9A%D0%BE%D1%80%D0%BD%D0%B5%D1%82" TargetMode="External"/><Relationship Id="rId70" Type="http://schemas.openxmlformats.org/officeDocument/2006/relationships/hyperlink" Target="https://ru.wikipedia.org/wiki/%D0%9B%D0%B5%D0%B9%D1%82%D0%B5%D0%BD%D0%B0%D0%BD%D1%82" TargetMode="External"/><Relationship Id="rId75" Type="http://schemas.openxmlformats.org/officeDocument/2006/relationships/hyperlink" Target="https://ru.wikipedia.org/wiki/%D0%A1%D1%82%D1%80%D0%BE%D0%B9" TargetMode="External"/><Relationship Id="rId83" Type="http://schemas.openxmlformats.org/officeDocument/2006/relationships/hyperlink" Target="https://ru.wikipedia.org/wiki/%D0%9F%D0%BB%D1%83%D1%82%D0%BE%D0%BD%D0%B3" TargetMode="External"/><Relationship Id="rId88" Type="http://schemas.openxmlformats.org/officeDocument/2006/relationships/hyperlink" Target="https://ru.wikipedia.org/wiki/%D0%90%D1%80%D1%82%D0%B8%D0%BB%D0%BB%D0%B5%D1%80%D0%B8%D1%8F" TargetMode="External"/><Relationship Id="rId91" Type="http://schemas.openxmlformats.org/officeDocument/2006/relationships/hyperlink" Target="https://ru.wikipedia.org/wiki/%D0%92%D0%BE%D0%B9%D1%81%D0%BA%D0%B0" TargetMode="External"/><Relationship Id="rId96" Type="http://schemas.openxmlformats.org/officeDocument/2006/relationships/hyperlink" Target="https://ru.wikipedia.org/wiki/%D0%9C%D0%B8%D1%87%D0%BC%D0%B0%D0%BD" TargetMode="External"/><Relationship Id="rId11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1917_%D0%B3%D0%BE%D0%B4" TargetMode="External"/><Relationship Id="rId23" Type="http://schemas.openxmlformats.org/officeDocument/2006/relationships/hyperlink" Target="https://ru.wikipedia.org/wiki/%D0%A3%D1%80%D0%B0%D0%BB" TargetMode="External"/><Relationship Id="rId28" Type="http://schemas.openxmlformats.org/officeDocument/2006/relationships/hyperlink" Target="https://ru.wikipedia.org/wiki/%D0%A0%D1%83%D0%BA%D0%BE%D0%B2%D0%BE%D0%B4%D0%B8%D1%82%D0%B5%D0%BB%D0%B8_%D0%90%D0%BB%D1%82%D0%B0%D0%B9%D1%81%D0%BA%D0%BE%D0%B3%D0%BE_%D0%BA%D1%80%D0%B0%D1%8F" TargetMode="External"/><Relationship Id="rId36" Type="http://schemas.openxmlformats.org/officeDocument/2006/relationships/hyperlink" Target="https://ru.wikipedia.org/wiki/%D0%9E%D1%80%D0%B4%D0%B5%D0%BD_%D0%91%D0%B5%D0%BB%D0%BE%D0%B3%D0%BE_%D0%BE%D1%80%D0%BB%D0%B0_(%D0%A0%D0%BE%D1%81%D1%81%D0%B8%D0%B9%D1%81%D0%BA%D0%B0%D1%8F_%D0%B8%D0%BC%D0%BF%D0%B5%D1%80%D0%B8%D1%8F)" TargetMode="External"/><Relationship Id="rId49" Type="http://schemas.openxmlformats.org/officeDocument/2006/relationships/hyperlink" Target="https://ru.wikipedia.org/wiki/%D0%A0%D1%83%D1%81%D1%81%D0%BA%D0%B0%D1%8F_%D0%B8%D0%BC%D0%BF%D0%B5%D1%80%D0%B0%D1%82%D0%BE%D1%80%D1%81%D0%BA%D0%B0%D1%8F_%D0%B0%D1%80%D0%BC%D0%B8%D1%8F" TargetMode="External"/><Relationship Id="rId57" Type="http://schemas.openxmlformats.org/officeDocument/2006/relationships/hyperlink" Target="https://ru.wikipedia.org/wiki/%D0%9C%D0%B8%D1%80%D0%BD%D0%BE%D0%B5_%D0%B2%D1%80%D0%B5%D0%BC%D1%8F" TargetMode="External"/><Relationship Id="rId106" Type="http://schemas.openxmlformats.org/officeDocument/2006/relationships/hyperlink" Target="https://ru.wikipedia.org/wiki/%D0%9F%D0%BE%D0%BB%D0%BA" TargetMode="External"/><Relationship Id="rId114" Type="http://schemas.openxmlformats.org/officeDocument/2006/relationships/image" Target="media/image6.jpeg"/><Relationship Id="rId119" Type="http://schemas.openxmlformats.org/officeDocument/2006/relationships/hyperlink" Target="https://ru.wikipedia.org/wiki/%D0%94%D0%B5%D0%BF%D0%B0%D1%80%D1%82%D0%B0%D0%BC%D0%B5%D0%BD%D1%82_%D0%B3%D0%BE%D1%80%D0%BD%D1%8B%D1%85_%D0%B8_%D1%81%D0%BE%D0%BB%D1%8F%D0%BD%D1%8B%D1%85_%D0%B4%D0%B5%D0%BB" TargetMode="External"/><Relationship Id="rId127" Type="http://schemas.openxmlformats.org/officeDocument/2006/relationships/image" Target="media/image14.jpeg"/><Relationship Id="rId10" Type="http://schemas.openxmlformats.org/officeDocument/2006/relationships/hyperlink" Target="https://ru.wikipedia.org/wiki/%D0%9F%D0%B0%D0%B2%D0%B5%D0%BB_I" TargetMode="External"/><Relationship Id="rId31" Type="http://schemas.openxmlformats.org/officeDocument/2006/relationships/hyperlink" Target="https://ru.wikipedia.org/wiki/%D0%90%D0%BB%D1%82%D0%B0%D0%B9" TargetMode="External"/><Relationship Id="rId44" Type="http://schemas.openxmlformats.org/officeDocument/2006/relationships/hyperlink" Target="https://ru.wikipedia.org/wiki/1831" TargetMode="External"/><Relationship Id="rId52" Type="http://schemas.openxmlformats.org/officeDocument/2006/relationships/hyperlink" Target="https://ru.wikipedia.org/wiki/%D0%9F%D0%B5%D1%85%D0%BE%D1%82%D0%B0" TargetMode="External"/><Relationship Id="rId60" Type="http://schemas.openxmlformats.org/officeDocument/2006/relationships/hyperlink" Target="https://ru.wikipedia.org/wiki/%D0%9A%D0%B0%D0%B2%D0%B0%D0%BB%D0%B5%D1%80%D0%B8%D1%8F" TargetMode="External"/><Relationship Id="rId65" Type="http://schemas.openxmlformats.org/officeDocument/2006/relationships/hyperlink" Target="https://ru.wikipedia.org/wiki/%D0%93%D1%83%D0%B1%D0%B5%D1%80%D0%BD%D1%81%D0%BA%D0%B8%D0%B9_%D1%81%D0%B5%D0%BA%D1%80%D0%B5%D1%82%D0%B0%D1%80%D1%8C" TargetMode="External"/><Relationship Id="rId73" Type="http://schemas.openxmlformats.org/officeDocument/2006/relationships/hyperlink" Target="https://ru.wikipedia.org/wiki/%D0%AD%D1%81%D0%BA%D0%B0%D0%B4%D1%80%D0%BE%D0%BD" TargetMode="External"/><Relationship Id="rId78" Type="http://schemas.openxmlformats.org/officeDocument/2006/relationships/hyperlink" Target="https://ru.wikipedia.org/wiki/%D0%9A%D0%B0%D0%BF%D0%B8%D1%82%D0%B0%D0%BD_(%D1%87%D0%B8%D0%BD)" TargetMode="External"/><Relationship Id="rId81" Type="http://schemas.openxmlformats.org/officeDocument/2006/relationships/hyperlink" Target="https://ru.wikipedia.org/wiki/%D0%9A%D0%BE%D0%BC%D0%B0%D0%BD%D0%B4%D0%B8%D1%80" TargetMode="External"/><Relationship Id="rId86" Type="http://schemas.openxmlformats.org/officeDocument/2006/relationships/hyperlink" Target="https://ru.wikipedia.org/wiki/%D0%9E%D0%B1%D0%B5%D1%80-%D0%BE%D1%84%D0%B8%D1%86%D0%B5%D1%80" TargetMode="External"/><Relationship Id="rId94" Type="http://schemas.openxmlformats.org/officeDocument/2006/relationships/hyperlink" Target="https://ru.wikipedia.org/wiki/%D0%A1%D0%BE%D1%82%D0%BD%D0%B8%D0%BA" TargetMode="External"/><Relationship Id="rId99" Type="http://schemas.openxmlformats.org/officeDocument/2006/relationships/hyperlink" Target="https://ru.wikipedia.org/wiki/%D0%97%D0%BD%D0%B0%D0%BA%D0%B8_%D1%80%D0%B0%D0%B7%D0%BB%D0%B8%D1%87%D0%B8%D1%8F" TargetMode="External"/><Relationship Id="rId101" Type="http://schemas.openxmlformats.org/officeDocument/2006/relationships/hyperlink" Target="https://ru.wikipedia.org/wiki/XVIII_%D0%B2%D0%B5%D0%BA" TargetMode="External"/><Relationship Id="rId122" Type="http://schemas.openxmlformats.org/officeDocument/2006/relationships/image" Target="media/image9.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1797_%D0%B3%D0%BE%D0%B4" TargetMode="External"/><Relationship Id="rId13" Type="http://schemas.openxmlformats.org/officeDocument/2006/relationships/hyperlink" Target="https://ru.wikipedia.org/wiki/%D0%92%D0%BB%D0%B0%D0%B4%D0%B8%D0%BC%D0%B8%D1%80_I_%D0%A1%D0%B2%D1%8F%D1%82%D0%BE%D1%81%D0%BB%D0%B0%D0%B2%D0%B8%D1%87" TargetMode="External"/><Relationship Id="rId18" Type="http://schemas.openxmlformats.org/officeDocument/2006/relationships/hyperlink" Target="https://ru.wikipedia.org/wiki/%D0%A7%D0%B8%D0%BD%D0%BE%D0%B2%D0%BD%D0%B8%D0%BA" TargetMode="External"/><Relationship Id="rId39" Type="http://schemas.openxmlformats.org/officeDocument/2006/relationships/hyperlink" Target="https://ru.wikipedia.org/wiki/%D0%A1%D0%B0%D0%BD%D0%BA%D1%82-%D0%9F%D0%B5%D1%82%D0%B5%D1%80%D0%B1%D1%83%D1%80%D0%B3%D1%81%D0%BA%D0%B8%D0%B9_%D0%B3%D0%BE%D1%81%D1%83%D0%B4%D0%B0%D1%80%D1%81%D1%82%D0%B2%D0%B5%D0%BD%D0%BD%D1%8B%D0%B9_%D0%B3%D0%BE%D1%80%D0%BD%D1%8B%D0%B9_%D0%B8%D0%BD%D1%81%D1%82%D0%B8%D1%82%D1%83%D1%82" TargetMode="External"/><Relationship Id="rId109" Type="http://schemas.openxmlformats.org/officeDocument/2006/relationships/image" Target="media/image1.jpeg"/><Relationship Id="rId34" Type="http://schemas.openxmlformats.org/officeDocument/2006/relationships/hyperlink" Target="https://ru.wikipedia.org/wiki/%D0%93%D0%BE%D1%80%D0%BD%D1%8B%D0%B9_%D0%B4%D0%B5%D0%BF%D0%B0%D1%80%D1%82%D0%B0%D0%BC%D0%B5%D0%BD%D1%82" TargetMode="External"/><Relationship Id="rId50" Type="http://schemas.openxmlformats.org/officeDocument/2006/relationships/hyperlink" Target="https://ru.wikipedia.org/wiki/%D0%9F%D1%91%D1%82%D1%80_%D0%92%D0%B5%D0%BB%D0%B8%D0%BA%D0%B8%D0%B9" TargetMode="External"/><Relationship Id="rId55" Type="http://schemas.openxmlformats.org/officeDocument/2006/relationships/hyperlink" Target="https://ru.wikipedia.org/wiki/%D0%A0%D1%83%D1%81%D1%81%D0%BA%D0%B0%D1%8F_%D0%B3%D0%B2%D0%B0%D1%80%D0%B4%D0%B8%D1%8F" TargetMode="External"/><Relationship Id="rId76" Type="http://schemas.openxmlformats.org/officeDocument/2006/relationships/hyperlink" Target="https://ru.wikipedia.org/wiki/%D0%92%D0%BE%D0%B9%D1%81%D0%BA%D0%B0_%D0%BD%D0%BE%D0%B2%D0%BE%D0%B3%D0%BE_%D1%81%D1%82%D1%80%D0%BE%D1%8F" TargetMode="External"/><Relationship Id="rId97" Type="http://schemas.openxmlformats.org/officeDocument/2006/relationships/hyperlink" Target="https://ru.wikipedia.org/wiki/%D0%9A%D0%BE%D0%BB%D0%BB%D0%B5%D0%B6%D1%81%D0%BA%D0%B8%D0%B9_%D1%81%D0%B5%D0%BA%D1%80%D0%B5%D1%82%D0%B0%D1%80%D1%8C" TargetMode="External"/><Relationship Id="rId104" Type="http://schemas.openxmlformats.org/officeDocument/2006/relationships/hyperlink" Target="https://ru.wikipedia.org/wiki/%D0%9C%D0%B0%D0%B9%D0%BE%D1%80" TargetMode="External"/><Relationship Id="rId120" Type="http://schemas.openxmlformats.org/officeDocument/2006/relationships/hyperlink" Target="https://ru.wikipedia.org/wiki/%D0%93%D0%BE%D1%80%D0%BD%D1%8B%D0%B9_%D1%83%D1%87%D1%91%D0%BD%D1%8B%D0%B9_%D0%BA%D0%BE%D0%BC%D0%B8%D1%82%D0%B5%D1%82" TargetMode="External"/><Relationship Id="rId125"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hyperlink" Target="https://ru.wikipedia.org/wiki/%D0%9A%D0%BE%D0%BC%D0%B0%D0%BD%D0%B4%D0%B8%D1%80" TargetMode="External"/><Relationship Id="rId92" Type="http://schemas.openxmlformats.org/officeDocument/2006/relationships/hyperlink" Target="https://ru.wikipedia.org/wiki/%D0%93%D0%B2%D0%B0%D1%80%D0%B4%D0%B8%D1%8F" TargetMode="External"/><Relationship Id="rId2" Type="http://schemas.openxmlformats.org/officeDocument/2006/relationships/numbering" Target="numbering.xml"/><Relationship Id="rId29" Type="http://schemas.openxmlformats.org/officeDocument/2006/relationships/hyperlink" Target="https://ru.wikipedia.org/wiki/%D0%A2%D0%BE%D0%BC%D1%81%D0%BA" TargetMode="External"/><Relationship Id="rId24" Type="http://schemas.openxmlformats.org/officeDocument/2006/relationships/hyperlink" Target="https://ru.wikipedia.org/wiki/%D0%91%D0%BE%D0%B3%D0%BE%D1%81%D0%BB%D0%BE%D0%B2%D1%81%D0%BA%D0%B8%D0%B9_%D0%B3%D0%BE%D1%80%D0%BD%D1%8B%D0%B9_%D0%BE%D0%BA%D1%80%D1%83%D0%B3" TargetMode="External"/><Relationship Id="rId40" Type="http://schemas.openxmlformats.org/officeDocument/2006/relationships/hyperlink" Target="https://ru.wikipedia.org/wiki/%D0%9B%D0%B0%D0%B7%D0%B0%D1%80%D0%B5%D0%B2%D1%81%D0%BA%D0%BE%D0%B5_%D0%BA%D0%BB%D0%B0%D0%B4%D0%B1%D0%B8%D1%89%D0%B5_(%D0%A1%D0%B0%D0%BD%D0%BA%D1%82-%D0%9F%D0%B5%D1%82%D0%B5%D1%80%D0%B1%D1%83%D1%80%D0%B3)" TargetMode="External"/><Relationship Id="rId45" Type="http://schemas.openxmlformats.org/officeDocument/2006/relationships/hyperlink" Target="https://ru.wikipedia.org/wiki/1917_%D0%B3%D0%BE%D0%B4" TargetMode="External"/><Relationship Id="rId66" Type="http://schemas.openxmlformats.org/officeDocument/2006/relationships/hyperlink" Target="https://ru.wikipedia.org/wiki/%D0%9B%D0%B5%D0%B9%D1%82%D0%B5%D0%BD%D0%B0%D0%BD%D1%82" TargetMode="External"/><Relationship Id="rId87" Type="http://schemas.openxmlformats.org/officeDocument/2006/relationships/hyperlink" Target="https://ru.wikipedia.org/wiki/%D0%9F%D0%B5%D1%85%D0%BE%D1%82%D0%B0" TargetMode="External"/><Relationship Id="rId110" Type="http://schemas.openxmlformats.org/officeDocument/2006/relationships/image" Target="media/image2.jpeg"/><Relationship Id="rId115" Type="http://schemas.openxmlformats.org/officeDocument/2006/relationships/image" Target="media/image7.jpeg"/><Relationship Id="rId131" Type="http://schemas.openxmlformats.org/officeDocument/2006/relationships/theme" Target="theme/theme1.xml"/><Relationship Id="rId61" Type="http://schemas.openxmlformats.org/officeDocument/2006/relationships/hyperlink" Target="https://ru.wikipedia.org/wiki/%D0%9A%D0%B0%D0%B7%D0%B0%D1%87%D1%8C%D0%B8_%D0%B2%D0%BE%D0%B9%D1%81%D0%BA%D0%B0" TargetMode="External"/><Relationship Id="rId82" Type="http://schemas.openxmlformats.org/officeDocument/2006/relationships/hyperlink" Target="https://ru.wikipedia.org/wiki/%D0%9F%D0%BE%D0%BB%D1%83%D1%80%D0%BE%D1%82%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1F43A-7F40-49CF-8E63-641B65924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39</Pages>
  <Words>9497</Words>
  <Characters>54137</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Варшавский</dc:creator>
  <cp:keywords/>
  <dc:description/>
  <cp:lastModifiedBy>Владимир Варшавский</cp:lastModifiedBy>
  <cp:revision>8</cp:revision>
  <dcterms:created xsi:type="dcterms:W3CDTF">2016-05-12T14:40:00Z</dcterms:created>
  <dcterms:modified xsi:type="dcterms:W3CDTF">2016-06-22T16:54:00Z</dcterms:modified>
</cp:coreProperties>
</file>