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2B9" w:rsidRPr="006B64D7" w:rsidRDefault="00003F4D" w:rsidP="006B64D7">
      <w:pPr>
        <w:jc w:val="center"/>
        <w:rPr>
          <w:b/>
          <w:sz w:val="28"/>
          <w:szCs w:val="28"/>
        </w:rPr>
      </w:pPr>
      <w:r w:rsidRPr="006B64D7">
        <w:rPr>
          <w:b/>
          <w:sz w:val="28"/>
          <w:szCs w:val="28"/>
        </w:rPr>
        <w:t xml:space="preserve">Протокол экспертизы </w:t>
      </w:r>
      <w:r w:rsidR="00BD72B9" w:rsidRPr="006B64D7">
        <w:rPr>
          <w:b/>
          <w:sz w:val="28"/>
          <w:szCs w:val="28"/>
        </w:rPr>
        <w:t xml:space="preserve">ЭУМКД в системе </w:t>
      </w:r>
      <w:r w:rsidR="00BD72B9" w:rsidRPr="006B64D7">
        <w:rPr>
          <w:b/>
          <w:sz w:val="28"/>
          <w:szCs w:val="28"/>
          <w:lang w:val="en-US"/>
        </w:rPr>
        <w:t>Moodle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33"/>
        <w:gridCol w:w="2966"/>
        <w:gridCol w:w="3816"/>
        <w:gridCol w:w="1157"/>
        <w:gridCol w:w="1099"/>
      </w:tblGrid>
      <w:tr w:rsidR="001D340A" w:rsidTr="005E1FD2">
        <w:tc>
          <w:tcPr>
            <w:tcW w:w="533" w:type="dxa"/>
          </w:tcPr>
          <w:p w:rsidR="00172E36" w:rsidRPr="005E1FD2" w:rsidRDefault="00172E36" w:rsidP="005E1FD2">
            <w:pPr>
              <w:jc w:val="center"/>
              <w:rPr>
                <w:b/>
              </w:rPr>
            </w:pPr>
            <w:r w:rsidRPr="005E1FD2">
              <w:rPr>
                <w:b/>
              </w:rPr>
              <w:t xml:space="preserve">№ </w:t>
            </w:r>
            <w:proofErr w:type="gramStart"/>
            <w:r w:rsidRPr="005E1FD2">
              <w:rPr>
                <w:b/>
              </w:rPr>
              <w:t>п</w:t>
            </w:r>
            <w:proofErr w:type="gramEnd"/>
            <w:r w:rsidRPr="005E1FD2">
              <w:rPr>
                <w:b/>
              </w:rPr>
              <w:t>/п</w:t>
            </w:r>
          </w:p>
        </w:tc>
        <w:tc>
          <w:tcPr>
            <w:tcW w:w="2966" w:type="dxa"/>
          </w:tcPr>
          <w:p w:rsidR="00172E36" w:rsidRPr="005E1FD2" w:rsidRDefault="00172E36" w:rsidP="005E1FD2">
            <w:pPr>
              <w:jc w:val="center"/>
              <w:rPr>
                <w:b/>
              </w:rPr>
            </w:pPr>
            <w:r w:rsidRPr="005E1FD2">
              <w:rPr>
                <w:b/>
              </w:rPr>
              <w:t>Критерий оценки</w:t>
            </w:r>
          </w:p>
        </w:tc>
        <w:tc>
          <w:tcPr>
            <w:tcW w:w="3816" w:type="dxa"/>
          </w:tcPr>
          <w:p w:rsidR="00172E36" w:rsidRPr="005E1FD2" w:rsidRDefault="00172E36" w:rsidP="005E1FD2">
            <w:pPr>
              <w:jc w:val="center"/>
              <w:rPr>
                <w:b/>
              </w:rPr>
            </w:pPr>
            <w:r w:rsidRPr="005E1FD2">
              <w:rPr>
                <w:b/>
              </w:rPr>
              <w:t>Требования</w:t>
            </w:r>
          </w:p>
        </w:tc>
        <w:tc>
          <w:tcPr>
            <w:tcW w:w="1157" w:type="dxa"/>
          </w:tcPr>
          <w:p w:rsidR="00172E36" w:rsidRPr="005E1FD2" w:rsidRDefault="006B64D7" w:rsidP="005E1FD2">
            <w:pPr>
              <w:jc w:val="center"/>
              <w:rPr>
                <w:b/>
              </w:rPr>
            </w:pPr>
            <w:r>
              <w:rPr>
                <w:b/>
              </w:rPr>
              <w:t>Баллы</w:t>
            </w:r>
          </w:p>
        </w:tc>
        <w:tc>
          <w:tcPr>
            <w:tcW w:w="1099" w:type="dxa"/>
          </w:tcPr>
          <w:p w:rsidR="00172E36" w:rsidRPr="001A0D5F" w:rsidRDefault="006B64D7" w:rsidP="005E1FD2">
            <w:pPr>
              <w:jc w:val="center"/>
              <w:rPr>
                <w:b/>
              </w:rPr>
            </w:pPr>
            <w:r>
              <w:rPr>
                <w:b/>
              </w:rPr>
              <w:t xml:space="preserve">Наличие </w:t>
            </w:r>
          </w:p>
        </w:tc>
      </w:tr>
      <w:tr w:rsidR="001D340A" w:rsidTr="005E1FD2">
        <w:tc>
          <w:tcPr>
            <w:tcW w:w="533" w:type="dxa"/>
          </w:tcPr>
          <w:p w:rsidR="00172E36" w:rsidRDefault="00172E36" w:rsidP="006400DA">
            <w:r>
              <w:t>1</w:t>
            </w:r>
          </w:p>
        </w:tc>
        <w:tc>
          <w:tcPr>
            <w:tcW w:w="2966" w:type="dxa"/>
          </w:tcPr>
          <w:p w:rsidR="00172E36" w:rsidRDefault="00172E36" w:rsidP="006B64D7">
            <w:r>
              <w:t xml:space="preserve">Наличие </w:t>
            </w:r>
            <w:r w:rsidR="00AC500F">
              <w:t>РПД</w:t>
            </w:r>
            <w:r>
              <w:t xml:space="preserve"> и</w:t>
            </w:r>
            <w:r w:rsidR="006B64D7">
              <w:t xml:space="preserve"> ФОС</w:t>
            </w:r>
          </w:p>
        </w:tc>
        <w:tc>
          <w:tcPr>
            <w:tcW w:w="3816" w:type="dxa"/>
          </w:tcPr>
          <w:p w:rsidR="00172E36" w:rsidRDefault="006B64D7" w:rsidP="006B64D7">
            <w:r>
              <w:t>Наличие рабочей программы и фонда оценочных средств, размещенных на сервере и указанных с помощью гиперссылки в верхней части главной страницы курса</w:t>
            </w:r>
          </w:p>
        </w:tc>
        <w:tc>
          <w:tcPr>
            <w:tcW w:w="1157" w:type="dxa"/>
          </w:tcPr>
          <w:p w:rsidR="00172E36" w:rsidRDefault="001D340A" w:rsidP="006400DA">
            <w:r>
              <w:t>1</w:t>
            </w:r>
          </w:p>
        </w:tc>
        <w:tc>
          <w:tcPr>
            <w:tcW w:w="1099" w:type="dxa"/>
          </w:tcPr>
          <w:p w:rsidR="00172E36" w:rsidRDefault="00172E36" w:rsidP="006400DA"/>
        </w:tc>
      </w:tr>
      <w:tr w:rsidR="001D340A" w:rsidTr="005E1FD2">
        <w:tc>
          <w:tcPr>
            <w:tcW w:w="533" w:type="dxa"/>
          </w:tcPr>
          <w:p w:rsidR="00172E36" w:rsidRDefault="00172E36" w:rsidP="006400DA">
            <w:r>
              <w:t>2</w:t>
            </w:r>
          </w:p>
        </w:tc>
        <w:tc>
          <w:tcPr>
            <w:tcW w:w="2966" w:type="dxa"/>
          </w:tcPr>
          <w:p w:rsidR="00172E36" w:rsidRDefault="00172E36" w:rsidP="00AC500F">
            <w:r>
              <w:t>Наличие инструкции по использованию ЭУМКД</w:t>
            </w:r>
            <w:r w:rsidR="00AC500F">
              <w:t xml:space="preserve"> для студентов</w:t>
            </w:r>
          </w:p>
        </w:tc>
        <w:tc>
          <w:tcPr>
            <w:tcW w:w="3816" w:type="dxa"/>
          </w:tcPr>
          <w:p w:rsidR="00172E36" w:rsidRDefault="006B64D7" w:rsidP="006B64D7">
            <w:r>
              <w:t>Инструкции могут быть размещены в виде пояснения на главной странице курса либо содержаться в курсе в виде специальной веб-страницы, имеющей соответствующее название</w:t>
            </w:r>
          </w:p>
        </w:tc>
        <w:tc>
          <w:tcPr>
            <w:tcW w:w="1157" w:type="dxa"/>
          </w:tcPr>
          <w:p w:rsidR="00172E36" w:rsidRDefault="00172E36" w:rsidP="006400DA">
            <w:r>
              <w:t>1</w:t>
            </w:r>
          </w:p>
        </w:tc>
        <w:tc>
          <w:tcPr>
            <w:tcW w:w="1099" w:type="dxa"/>
          </w:tcPr>
          <w:p w:rsidR="00172E36" w:rsidRDefault="00172E36" w:rsidP="006400DA"/>
        </w:tc>
      </w:tr>
      <w:tr w:rsidR="001D340A" w:rsidTr="005E1FD2">
        <w:tc>
          <w:tcPr>
            <w:tcW w:w="533" w:type="dxa"/>
          </w:tcPr>
          <w:p w:rsidR="00172E36" w:rsidRDefault="00172E36" w:rsidP="006400DA">
            <w:r>
              <w:t>3</w:t>
            </w:r>
          </w:p>
        </w:tc>
        <w:tc>
          <w:tcPr>
            <w:tcW w:w="2966" w:type="dxa"/>
          </w:tcPr>
          <w:p w:rsidR="00172E36" w:rsidRDefault="00172E36" w:rsidP="00172E36">
            <w:r>
              <w:t xml:space="preserve">Дизайн главной страницы </w:t>
            </w:r>
          </w:p>
        </w:tc>
        <w:tc>
          <w:tcPr>
            <w:tcW w:w="3816" w:type="dxa"/>
          </w:tcPr>
          <w:p w:rsidR="00172E36" w:rsidRDefault="006B64D7" w:rsidP="006400DA">
            <w:r>
              <w:t>Последовательная система шрифтов и наличие не менее 5 визуальных изображений, соответствующих содержанию курса</w:t>
            </w:r>
          </w:p>
        </w:tc>
        <w:tc>
          <w:tcPr>
            <w:tcW w:w="1157" w:type="dxa"/>
          </w:tcPr>
          <w:p w:rsidR="00172E36" w:rsidRDefault="00FF522B" w:rsidP="00FF522B">
            <w:r>
              <w:t>1</w:t>
            </w:r>
          </w:p>
        </w:tc>
        <w:tc>
          <w:tcPr>
            <w:tcW w:w="1099" w:type="dxa"/>
          </w:tcPr>
          <w:p w:rsidR="00172E36" w:rsidRDefault="00172E36" w:rsidP="006400DA"/>
        </w:tc>
      </w:tr>
      <w:tr w:rsidR="001D340A" w:rsidTr="005E1FD2">
        <w:tc>
          <w:tcPr>
            <w:tcW w:w="533" w:type="dxa"/>
          </w:tcPr>
          <w:p w:rsidR="00172E36" w:rsidRDefault="00172E36" w:rsidP="006400DA">
            <w:r>
              <w:t>4</w:t>
            </w:r>
          </w:p>
        </w:tc>
        <w:tc>
          <w:tcPr>
            <w:tcW w:w="2966" w:type="dxa"/>
          </w:tcPr>
          <w:p w:rsidR="00172E36" w:rsidRDefault="00172E36" w:rsidP="00150D93">
            <w:r>
              <w:t xml:space="preserve">Наличие </w:t>
            </w:r>
            <w:r w:rsidR="00150D93">
              <w:t>названий разделов</w:t>
            </w:r>
          </w:p>
        </w:tc>
        <w:tc>
          <w:tcPr>
            <w:tcW w:w="3816" w:type="dxa"/>
          </w:tcPr>
          <w:p w:rsidR="00172E36" w:rsidRDefault="006B64D7" w:rsidP="006400DA">
            <w:r>
              <w:t>Наличие на главной странице курса заголовков разделов или названий тем  курса, в соответствии с РПД</w:t>
            </w:r>
          </w:p>
        </w:tc>
        <w:tc>
          <w:tcPr>
            <w:tcW w:w="1157" w:type="dxa"/>
          </w:tcPr>
          <w:p w:rsidR="00172E36" w:rsidRDefault="001D340A" w:rsidP="006400DA">
            <w:r>
              <w:t>1</w:t>
            </w:r>
          </w:p>
        </w:tc>
        <w:tc>
          <w:tcPr>
            <w:tcW w:w="1099" w:type="dxa"/>
          </w:tcPr>
          <w:p w:rsidR="00172E36" w:rsidRDefault="00172E36" w:rsidP="006400DA"/>
        </w:tc>
      </w:tr>
      <w:tr w:rsidR="001D340A" w:rsidTr="005E1FD2">
        <w:tc>
          <w:tcPr>
            <w:tcW w:w="533" w:type="dxa"/>
          </w:tcPr>
          <w:p w:rsidR="00172E36" w:rsidRDefault="00172E36" w:rsidP="006400DA">
            <w:r>
              <w:t>5</w:t>
            </w:r>
          </w:p>
        </w:tc>
        <w:tc>
          <w:tcPr>
            <w:tcW w:w="2966" w:type="dxa"/>
          </w:tcPr>
          <w:p w:rsidR="00172E36" w:rsidRDefault="00150D93" w:rsidP="00150D93">
            <w:r>
              <w:t>Наличие словаря терминов</w:t>
            </w:r>
          </w:p>
        </w:tc>
        <w:tc>
          <w:tcPr>
            <w:tcW w:w="3816" w:type="dxa"/>
          </w:tcPr>
          <w:p w:rsidR="00172E36" w:rsidRDefault="006B64D7" w:rsidP="00FC1DEA">
            <w:r>
              <w:t>Наличие словаря терминов по дисциплине в формате элемента курса «Глоссарий» (не менее 20 отдельных статей в глоссарии)</w:t>
            </w:r>
          </w:p>
        </w:tc>
        <w:tc>
          <w:tcPr>
            <w:tcW w:w="1157" w:type="dxa"/>
          </w:tcPr>
          <w:p w:rsidR="00172E36" w:rsidRDefault="001D340A" w:rsidP="006400DA">
            <w:r>
              <w:t>1</w:t>
            </w:r>
          </w:p>
        </w:tc>
        <w:tc>
          <w:tcPr>
            <w:tcW w:w="1099" w:type="dxa"/>
          </w:tcPr>
          <w:p w:rsidR="00172E36" w:rsidRDefault="00172E36" w:rsidP="006400DA"/>
        </w:tc>
      </w:tr>
      <w:tr w:rsidR="001D340A" w:rsidTr="005E1FD2">
        <w:tc>
          <w:tcPr>
            <w:tcW w:w="533" w:type="dxa"/>
          </w:tcPr>
          <w:p w:rsidR="00572BB6" w:rsidRDefault="00572BB6" w:rsidP="006400DA">
            <w:r>
              <w:t>6</w:t>
            </w:r>
          </w:p>
        </w:tc>
        <w:tc>
          <w:tcPr>
            <w:tcW w:w="2966" w:type="dxa"/>
          </w:tcPr>
          <w:p w:rsidR="00572BB6" w:rsidRPr="00572BB6" w:rsidRDefault="00572BB6" w:rsidP="00572BB6">
            <w:r>
              <w:t xml:space="preserve">Наличие учебных материалов </w:t>
            </w:r>
          </w:p>
        </w:tc>
        <w:tc>
          <w:tcPr>
            <w:tcW w:w="3816" w:type="dxa"/>
          </w:tcPr>
          <w:p w:rsidR="00572BB6" w:rsidRDefault="006B64D7" w:rsidP="002C3397">
            <w:r>
              <w:t>Наличие учебных материалов в виде загруженных файлов в любом формате (</w:t>
            </w:r>
            <w:proofErr w:type="spellStart"/>
            <w:r>
              <w:t>doc</w:t>
            </w:r>
            <w:proofErr w:type="spellEnd"/>
            <w:r>
              <w:t xml:space="preserve">, </w:t>
            </w:r>
            <w:proofErr w:type="spellStart"/>
            <w:r>
              <w:t>pdf</w:t>
            </w:r>
            <w:proofErr w:type="spellEnd"/>
            <w:r>
              <w:t xml:space="preserve">, </w:t>
            </w:r>
            <w:proofErr w:type="spellStart"/>
            <w:r>
              <w:t>ppt</w:t>
            </w:r>
            <w:proofErr w:type="spellEnd"/>
            <w:r>
              <w:t xml:space="preserve">, mp3 и др.), отдельных веб-страниц или ссылок на </w:t>
            </w:r>
            <w:proofErr w:type="spellStart"/>
            <w:r>
              <w:t>интернет-ресурсы</w:t>
            </w:r>
            <w:proofErr w:type="spellEnd"/>
            <w:r>
              <w:t xml:space="preserve"> с главной страницы курса (всего не менее 10 элементов)</w:t>
            </w:r>
          </w:p>
        </w:tc>
        <w:tc>
          <w:tcPr>
            <w:tcW w:w="1157" w:type="dxa"/>
          </w:tcPr>
          <w:p w:rsidR="00572BB6" w:rsidRDefault="00C624A9" w:rsidP="006400DA">
            <w:r>
              <w:t>1</w:t>
            </w:r>
          </w:p>
        </w:tc>
        <w:tc>
          <w:tcPr>
            <w:tcW w:w="1099" w:type="dxa"/>
          </w:tcPr>
          <w:p w:rsidR="00572BB6" w:rsidRDefault="00572BB6" w:rsidP="006400DA"/>
        </w:tc>
      </w:tr>
      <w:tr w:rsidR="006B64D7" w:rsidTr="005E1FD2">
        <w:tc>
          <w:tcPr>
            <w:tcW w:w="533" w:type="dxa"/>
            <w:vMerge w:val="restart"/>
          </w:tcPr>
          <w:p w:rsidR="006B64D7" w:rsidRDefault="006B64D7" w:rsidP="00572BB6">
            <w:r>
              <w:t>7</w:t>
            </w:r>
          </w:p>
        </w:tc>
        <w:tc>
          <w:tcPr>
            <w:tcW w:w="2966" w:type="dxa"/>
            <w:vMerge w:val="restart"/>
          </w:tcPr>
          <w:p w:rsidR="006B64D7" w:rsidRDefault="006B64D7" w:rsidP="00EE0570">
            <w:r>
              <w:t>Наличие тестов</w:t>
            </w:r>
          </w:p>
        </w:tc>
        <w:tc>
          <w:tcPr>
            <w:tcW w:w="3816" w:type="dxa"/>
          </w:tcPr>
          <w:p w:rsidR="006B64D7" w:rsidRDefault="006B64D7" w:rsidP="006B64D7">
            <w:r>
              <w:t xml:space="preserve">Наличие тестовых заданий в формате элемента курса «Тест» (общее количество вопросов в Банке вопросов должно составлять не менее 10 единиц). </w:t>
            </w:r>
          </w:p>
        </w:tc>
        <w:tc>
          <w:tcPr>
            <w:tcW w:w="1157" w:type="dxa"/>
          </w:tcPr>
          <w:p w:rsidR="006B64D7" w:rsidRDefault="006B64D7" w:rsidP="006400DA"/>
        </w:tc>
        <w:tc>
          <w:tcPr>
            <w:tcW w:w="1099" w:type="dxa"/>
          </w:tcPr>
          <w:p w:rsidR="006B64D7" w:rsidRDefault="006B64D7" w:rsidP="006400DA"/>
        </w:tc>
      </w:tr>
      <w:tr w:rsidR="006B64D7" w:rsidTr="005E1FD2">
        <w:tc>
          <w:tcPr>
            <w:tcW w:w="533" w:type="dxa"/>
            <w:vMerge/>
          </w:tcPr>
          <w:p w:rsidR="006B64D7" w:rsidRDefault="006B64D7" w:rsidP="00572BB6"/>
        </w:tc>
        <w:tc>
          <w:tcPr>
            <w:tcW w:w="2966" w:type="dxa"/>
            <w:vMerge/>
          </w:tcPr>
          <w:p w:rsidR="006B64D7" w:rsidRDefault="006B64D7" w:rsidP="00EE0570"/>
        </w:tc>
        <w:tc>
          <w:tcPr>
            <w:tcW w:w="3816" w:type="dxa"/>
          </w:tcPr>
          <w:p w:rsidR="006B64D7" w:rsidRDefault="006B64D7" w:rsidP="001A0D5F">
            <w:r>
              <w:t>От 10 до 19 вопросов</w:t>
            </w:r>
          </w:p>
        </w:tc>
        <w:tc>
          <w:tcPr>
            <w:tcW w:w="1157" w:type="dxa"/>
          </w:tcPr>
          <w:p w:rsidR="006B64D7" w:rsidRDefault="006B64D7" w:rsidP="006400DA">
            <w:r>
              <w:t>1</w:t>
            </w:r>
          </w:p>
        </w:tc>
        <w:tc>
          <w:tcPr>
            <w:tcW w:w="1099" w:type="dxa"/>
          </w:tcPr>
          <w:p w:rsidR="006B64D7" w:rsidRDefault="006B64D7" w:rsidP="006400DA"/>
        </w:tc>
      </w:tr>
      <w:tr w:rsidR="006B64D7" w:rsidTr="005E1FD2">
        <w:tc>
          <w:tcPr>
            <w:tcW w:w="533" w:type="dxa"/>
            <w:vMerge/>
          </w:tcPr>
          <w:p w:rsidR="006B64D7" w:rsidRDefault="006B64D7" w:rsidP="00572BB6"/>
        </w:tc>
        <w:tc>
          <w:tcPr>
            <w:tcW w:w="2966" w:type="dxa"/>
            <w:vMerge/>
          </w:tcPr>
          <w:p w:rsidR="006B64D7" w:rsidRDefault="006B64D7" w:rsidP="00EE0570"/>
        </w:tc>
        <w:tc>
          <w:tcPr>
            <w:tcW w:w="3816" w:type="dxa"/>
          </w:tcPr>
          <w:p w:rsidR="006B64D7" w:rsidRDefault="006B64D7" w:rsidP="001A0D5F">
            <w:r>
              <w:t>От 20 до 29 вопросов</w:t>
            </w:r>
          </w:p>
        </w:tc>
        <w:tc>
          <w:tcPr>
            <w:tcW w:w="1157" w:type="dxa"/>
          </w:tcPr>
          <w:p w:rsidR="006B64D7" w:rsidRDefault="006B64D7" w:rsidP="006400DA">
            <w:r>
              <w:t>2</w:t>
            </w:r>
          </w:p>
        </w:tc>
        <w:tc>
          <w:tcPr>
            <w:tcW w:w="1099" w:type="dxa"/>
          </w:tcPr>
          <w:p w:rsidR="006B64D7" w:rsidRDefault="006B64D7" w:rsidP="006400DA"/>
        </w:tc>
      </w:tr>
      <w:tr w:rsidR="006B64D7" w:rsidTr="005E1FD2">
        <w:tc>
          <w:tcPr>
            <w:tcW w:w="533" w:type="dxa"/>
            <w:vMerge/>
          </w:tcPr>
          <w:p w:rsidR="006B64D7" w:rsidRDefault="006B64D7" w:rsidP="00572BB6"/>
        </w:tc>
        <w:tc>
          <w:tcPr>
            <w:tcW w:w="2966" w:type="dxa"/>
            <w:vMerge/>
          </w:tcPr>
          <w:p w:rsidR="006B64D7" w:rsidRDefault="006B64D7" w:rsidP="00EE0570"/>
        </w:tc>
        <w:tc>
          <w:tcPr>
            <w:tcW w:w="3816" w:type="dxa"/>
          </w:tcPr>
          <w:p w:rsidR="006B64D7" w:rsidRDefault="006B64D7" w:rsidP="001A0D5F">
            <w:r>
              <w:t>30 и больше вопросов</w:t>
            </w:r>
          </w:p>
        </w:tc>
        <w:tc>
          <w:tcPr>
            <w:tcW w:w="1157" w:type="dxa"/>
          </w:tcPr>
          <w:p w:rsidR="006B64D7" w:rsidRDefault="006B64D7" w:rsidP="006400DA">
            <w:r>
              <w:t>3</w:t>
            </w:r>
          </w:p>
        </w:tc>
        <w:tc>
          <w:tcPr>
            <w:tcW w:w="1099" w:type="dxa"/>
          </w:tcPr>
          <w:p w:rsidR="006B64D7" w:rsidRDefault="006B64D7" w:rsidP="006400DA"/>
        </w:tc>
      </w:tr>
      <w:tr w:rsidR="006B64D7" w:rsidTr="005E1FD2">
        <w:tc>
          <w:tcPr>
            <w:tcW w:w="533" w:type="dxa"/>
            <w:vMerge w:val="restart"/>
          </w:tcPr>
          <w:p w:rsidR="006B64D7" w:rsidRDefault="006B64D7" w:rsidP="00572BB6">
            <w:r>
              <w:t>8</w:t>
            </w:r>
          </w:p>
        </w:tc>
        <w:tc>
          <w:tcPr>
            <w:tcW w:w="2966" w:type="dxa"/>
            <w:vMerge w:val="restart"/>
          </w:tcPr>
          <w:p w:rsidR="006B64D7" w:rsidRDefault="006B64D7" w:rsidP="00627E44">
            <w:r>
              <w:t>Наличие заданий для студентов</w:t>
            </w:r>
          </w:p>
        </w:tc>
        <w:tc>
          <w:tcPr>
            <w:tcW w:w="3816" w:type="dxa"/>
          </w:tcPr>
          <w:p w:rsidR="006B64D7" w:rsidRDefault="006B64D7" w:rsidP="00AC500F">
            <w:r>
              <w:t>Наличие заданий с использованием элементов курса «База данных», «Задание», «Форум», «Опрос», «</w:t>
            </w:r>
            <w:r>
              <w:rPr>
                <w:lang w:val="en-US"/>
              </w:rPr>
              <w:t>Wiki</w:t>
            </w:r>
            <w:r>
              <w:t>», Семинар) (всего не менее пяти интерактивных элементов) (5-9; 10 и более)</w:t>
            </w:r>
          </w:p>
        </w:tc>
        <w:tc>
          <w:tcPr>
            <w:tcW w:w="1157" w:type="dxa"/>
          </w:tcPr>
          <w:p w:rsidR="006B64D7" w:rsidRDefault="006B64D7" w:rsidP="006400DA"/>
        </w:tc>
        <w:tc>
          <w:tcPr>
            <w:tcW w:w="1099" w:type="dxa"/>
          </w:tcPr>
          <w:p w:rsidR="006B64D7" w:rsidRDefault="006B64D7" w:rsidP="006400DA"/>
        </w:tc>
      </w:tr>
      <w:tr w:rsidR="006B64D7" w:rsidTr="005E1FD2">
        <w:tc>
          <w:tcPr>
            <w:tcW w:w="533" w:type="dxa"/>
            <w:vMerge/>
          </w:tcPr>
          <w:p w:rsidR="006B64D7" w:rsidRDefault="006B64D7" w:rsidP="00572BB6"/>
        </w:tc>
        <w:tc>
          <w:tcPr>
            <w:tcW w:w="2966" w:type="dxa"/>
            <w:vMerge/>
          </w:tcPr>
          <w:p w:rsidR="006B64D7" w:rsidRDefault="006B64D7" w:rsidP="00627E44"/>
        </w:tc>
        <w:tc>
          <w:tcPr>
            <w:tcW w:w="3816" w:type="dxa"/>
          </w:tcPr>
          <w:p w:rsidR="006B64D7" w:rsidRDefault="006B64D7" w:rsidP="00AC500F">
            <w:r>
              <w:t>5-9 элементов</w:t>
            </w:r>
          </w:p>
        </w:tc>
        <w:tc>
          <w:tcPr>
            <w:tcW w:w="1157" w:type="dxa"/>
          </w:tcPr>
          <w:p w:rsidR="006B64D7" w:rsidRDefault="006B64D7" w:rsidP="006400DA">
            <w:r>
              <w:t>1</w:t>
            </w:r>
          </w:p>
        </w:tc>
        <w:tc>
          <w:tcPr>
            <w:tcW w:w="1099" w:type="dxa"/>
          </w:tcPr>
          <w:p w:rsidR="006B64D7" w:rsidRDefault="006B64D7" w:rsidP="006400DA"/>
        </w:tc>
      </w:tr>
      <w:tr w:rsidR="006B64D7" w:rsidTr="005E1FD2">
        <w:tc>
          <w:tcPr>
            <w:tcW w:w="533" w:type="dxa"/>
            <w:vMerge/>
          </w:tcPr>
          <w:p w:rsidR="006B64D7" w:rsidRDefault="006B64D7" w:rsidP="00572BB6"/>
        </w:tc>
        <w:tc>
          <w:tcPr>
            <w:tcW w:w="2966" w:type="dxa"/>
            <w:vMerge/>
          </w:tcPr>
          <w:p w:rsidR="006B64D7" w:rsidRDefault="006B64D7" w:rsidP="00627E44"/>
        </w:tc>
        <w:tc>
          <w:tcPr>
            <w:tcW w:w="3816" w:type="dxa"/>
          </w:tcPr>
          <w:p w:rsidR="006B64D7" w:rsidRDefault="006B64D7" w:rsidP="00AC500F">
            <w:r>
              <w:t>10 и более элементов</w:t>
            </w:r>
          </w:p>
        </w:tc>
        <w:tc>
          <w:tcPr>
            <w:tcW w:w="1157" w:type="dxa"/>
          </w:tcPr>
          <w:p w:rsidR="006B64D7" w:rsidRDefault="006B64D7" w:rsidP="006400DA">
            <w:r>
              <w:t>2</w:t>
            </w:r>
          </w:p>
        </w:tc>
        <w:tc>
          <w:tcPr>
            <w:tcW w:w="1099" w:type="dxa"/>
          </w:tcPr>
          <w:p w:rsidR="006B64D7" w:rsidRDefault="006B64D7" w:rsidP="006400DA"/>
        </w:tc>
      </w:tr>
      <w:tr w:rsidR="006B64D7" w:rsidTr="005E1FD2">
        <w:tc>
          <w:tcPr>
            <w:tcW w:w="533" w:type="dxa"/>
            <w:vMerge w:val="restart"/>
          </w:tcPr>
          <w:p w:rsidR="006B64D7" w:rsidRDefault="006B64D7" w:rsidP="00572BB6">
            <w:r>
              <w:t>9</w:t>
            </w:r>
          </w:p>
        </w:tc>
        <w:tc>
          <w:tcPr>
            <w:tcW w:w="2966" w:type="dxa"/>
            <w:vMerge w:val="restart"/>
          </w:tcPr>
          <w:p w:rsidR="006B64D7" w:rsidRDefault="006B64D7" w:rsidP="006400DA">
            <w:r>
              <w:t>Наличие лекций</w:t>
            </w:r>
          </w:p>
        </w:tc>
        <w:tc>
          <w:tcPr>
            <w:tcW w:w="3816" w:type="dxa"/>
          </w:tcPr>
          <w:p w:rsidR="006B64D7" w:rsidRDefault="006B64D7" w:rsidP="008E1E93">
            <w:r>
              <w:t xml:space="preserve">Использование элемента курса «Лекция» (не менее пяти активных лекций: засчитываются лекции, состоящие как минимум из 3-х страниц контента и 3-х страниц с </w:t>
            </w:r>
            <w:r>
              <w:lastRenderedPageBreak/>
              <w:t xml:space="preserve">контрольными вопросами – по одному после каждой страницы контента) </w:t>
            </w:r>
            <w:r w:rsidR="00AE6273">
              <w:t xml:space="preserve">или наличие </w:t>
            </w:r>
            <w:proofErr w:type="spellStart"/>
            <w:r w:rsidR="00AE6273">
              <w:t>видеолекций</w:t>
            </w:r>
            <w:proofErr w:type="spellEnd"/>
            <w:r w:rsidR="00AE6273">
              <w:t xml:space="preserve"> </w:t>
            </w:r>
            <w:r>
              <w:t>(5-9; 10-14; 15 и более)</w:t>
            </w:r>
          </w:p>
        </w:tc>
        <w:tc>
          <w:tcPr>
            <w:tcW w:w="1157" w:type="dxa"/>
          </w:tcPr>
          <w:p w:rsidR="006B64D7" w:rsidRDefault="006B64D7" w:rsidP="006400DA">
            <w:bookmarkStart w:id="0" w:name="_GoBack"/>
            <w:bookmarkEnd w:id="0"/>
          </w:p>
        </w:tc>
        <w:tc>
          <w:tcPr>
            <w:tcW w:w="1099" w:type="dxa"/>
          </w:tcPr>
          <w:p w:rsidR="006B64D7" w:rsidRDefault="006B64D7" w:rsidP="006400DA"/>
        </w:tc>
      </w:tr>
      <w:tr w:rsidR="006B64D7" w:rsidTr="005E1FD2">
        <w:tc>
          <w:tcPr>
            <w:tcW w:w="533" w:type="dxa"/>
            <w:vMerge/>
          </w:tcPr>
          <w:p w:rsidR="006B64D7" w:rsidRDefault="006B64D7" w:rsidP="00572BB6"/>
        </w:tc>
        <w:tc>
          <w:tcPr>
            <w:tcW w:w="2966" w:type="dxa"/>
            <w:vMerge/>
          </w:tcPr>
          <w:p w:rsidR="006B64D7" w:rsidRDefault="006B64D7" w:rsidP="006400DA"/>
        </w:tc>
        <w:tc>
          <w:tcPr>
            <w:tcW w:w="3816" w:type="dxa"/>
          </w:tcPr>
          <w:p w:rsidR="006B64D7" w:rsidRDefault="006B64D7" w:rsidP="008E1E93">
            <w:r>
              <w:t>5-9 элементов</w:t>
            </w:r>
          </w:p>
        </w:tc>
        <w:tc>
          <w:tcPr>
            <w:tcW w:w="1157" w:type="dxa"/>
          </w:tcPr>
          <w:p w:rsidR="006B64D7" w:rsidRDefault="00CE3E08" w:rsidP="006400DA">
            <w:r>
              <w:t>1</w:t>
            </w:r>
          </w:p>
        </w:tc>
        <w:tc>
          <w:tcPr>
            <w:tcW w:w="1099" w:type="dxa"/>
          </w:tcPr>
          <w:p w:rsidR="006B64D7" w:rsidRDefault="006B64D7" w:rsidP="006400DA"/>
        </w:tc>
      </w:tr>
      <w:tr w:rsidR="006B64D7" w:rsidTr="005E1FD2">
        <w:tc>
          <w:tcPr>
            <w:tcW w:w="533" w:type="dxa"/>
            <w:vMerge/>
          </w:tcPr>
          <w:p w:rsidR="006B64D7" w:rsidRDefault="006B64D7" w:rsidP="00572BB6"/>
        </w:tc>
        <w:tc>
          <w:tcPr>
            <w:tcW w:w="2966" w:type="dxa"/>
            <w:vMerge/>
          </w:tcPr>
          <w:p w:rsidR="006B64D7" w:rsidRDefault="006B64D7" w:rsidP="006400DA"/>
        </w:tc>
        <w:tc>
          <w:tcPr>
            <w:tcW w:w="3816" w:type="dxa"/>
          </w:tcPr>
          <w:p w:rsidR="006B64D7" w:rsidRDefault="006B64D7" w:rsidP="008E1E93">
            <w:r>
              <w:t>10-14 элементов</w:t>
            </w:r>
          </w:p>
        </w:tc>
        <w:tc>
          <w:tcPr>
            <w:tcW w:w="1157" w:type="dxa"/>
          </w:tcPr>
          <w:p w:rsidR="006B64D7" w:rsidRDefault="00CE3E08" w:rsidP="006400DA">
            <w:r>
              <w:t>2</w:t>
            </w:r>
          </w:p>
        </w:tc>
        <w:tc>
          <w:tcPr>
            <w:tcW w:w="1099" w:type="dxa"/>
          </w:tcPr>
          <w:p w:rsidR="006B64D7" w:rsidRDefault="006B64D7" w:rsidP="006400DA"/>
        </w:tc>
      </w:tr>
      <w:tr w:rsidR="006B64D7" w:rsidTr="005E1FD2">
        <w:tc>
          <w:tcPr>
            <w:tcW w:w="533" w:type="dxa"/>
            <w:vMerge/>
          </w:tcPr>
          <w:p w:rsidR="006B64D7" w:rsidRDefault="006B64D7" w:rsidP="00572BB6"/>
        </w:tc>
        <w:tc>
          <w:tcPr>
            <w:tcW w:w="2966" w:type="dxa"/>
            <w:vMerge/>
          </w:tcPr>
          <w:p w:rsidR="006B64D7" w:rsidRDefault="006B64D7" w:rsidP="006400DA"/>
        </w:tc>
        <w:tc>
          <w:tcPr>
            <w:tcW w:w="3816" w:type="dxa"/>
          </w:tcPr>
          <w:p w:rsidR="006B64D7" w:rsidRDefault="006B64D7" w:rsidP="008E1E93">
            <w:r>
              <w:t>15 и более элементов</w:t>
            </w:r>
          </w:p>
        </w:tc>
        <w:tc>
          <w:tcPr>
            <w:tcW w:w="1157" w:type="dxa"/>
          </w:tcPr>
          <w:p w:rsidR="006B64D7" w:rsidRDefault="00CE3E08" w:rsidP="006400DA">
            <w:r>
              <w:t>3</w:t>
            </w:r>
          </w:p>
        </w:tc>
        <w:tc>
          <w:tcPr>
            <w:tcW w:w="1099" w:type="dxa"/>
          </w:tcPr>
          <w:p w:rsidR="006B64D7" w:rsidRDefault="006B64D7" w:rsidP="006400DA"/>
        </w:tc>
      </w:tr>
      <w:tr w:rsidR="001D340A" w:rsidTr="005E1FD2">
        <w:tc>
          <w:tcPr>
            <w:tcW w:w="533" w:type="dxa"/>
          </w:tcPr>
          <w:p w:rsidR="001D340A" w:rsidRPr="001D340A" w:rsidRDefault="001D340A" w:rsidP="00572BB6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2966" w:type="dxa"/>
          </w:tcPr>
          <w:p w:rsidR="001D340A" w:rsidRPr="001D340A" w:rsidRDefault="001D340A" w:rsidP="006400DA">
            <w:r>
              <w:t>Курс для дистанционного обучения</w:t>
            </w:r>
          </w:p>
        </w:tc>
        <w:tc>
          <w:tcPr>
            <w:tcW w:w="3816" w:type="dxa"/>
          </w:tcPr>
          <w:p w:rsidR="001D340A" w:rsidRDefault="001D340A" w:rsidP="008E1E93">
            <w:r>
              <w:t>Полностью разработанный курс для дистанционного обучения</w:t>
            </w:r>
          </w:p>
        </w:tc>
        <w:tc>
          <w:tcPr>
            <w:tcW w:w="1157" w:type="dxa"/>
          </w:tcPr>
          <w:p w:rsidR="001D340A" w:rsidRDefault="001D340A" w:rsidP="001A0D5F">
            <w:r>
              <w:t xml:space="preserve"> </w:t>
            </w:r>
            <w:r w:rsidR="00CE3E08">
              <w:t>14</w:t>
            </w:r>
          </w:p>
        </w:tc>
        <w:tc>
          <w:tcPr>
            <w:tcW w:w="1099" w:type="dxa"/>
          </w:tcPr>
          <w:p w:rsidR="001D340A" w:rsidRDefault="001D340A" w:rsidP="006400DA"/>
        </w:tc>
      </w:tr>
    </w:tbl>
    <w:p w:rsidR="006400DA" w:rsidRDefault="006400DA" w:rsidP="00A41BDD"/>
    <w:sectPr w:rsidR="006400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820EB"/>
    <w:multiLevelType w:val="hybridMultilevel"/>
    <w:tmpl w:val="DD6C17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AA684F"/>
    <w:multiLevelType w:val="hybridMultilevel"/>
    <w:tmpl w:val="260C0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431788"/>
    <w:multiLevelType w:val="hybridMultilevel"/>
    <w:tmpl w:val="96AA88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5E7"/>
    <w:rsid w:val="00003F4D"/>
    <w:rsid w:val="00063D90"/>
    <w:rsid w:val="000C3309"/>
    <w:rsid w:val="000D3583"/>
    <w:rsid w:val="00115845"/>
    <w:rsid w:val="00150D93"/>
    <w:rsid w:val="00172E36"/>
    <w:rsid w:val="00176FFE"/>
    <w:rsid w:val="00190CBF"/>
    <w:rsid w:val="001A0D5F"/>
    <w:rsid w:val="001D340A"/>
    <w:rsid w:val="00256646"/>
    <w:rsid w:val="002C3397"/>
    <w:rsid w:val="002D5F0F"/>
    <w:rsid w:val="00431EA3"/>
    <w:rsid w:val="004857EA"/>
    <w:rsid w:val="004C7837"/>
    <w:rsid w:val="00572BB6"/>
    <w:rsid w:val="005E1FD2"/>
    <w:rsid w:val="00627E44"/>
    <w:rsid w:val="006400DA"/>
    <w:rsid w:val="006B64D7"/>
    <w:rsid w:val="006E0CAB"/>
    <w:rsid w:val="00791178"/>
    <w:rsid w:val="007A7AA4"/>
    <w:rsid w:val="007C69B3"/>
    <w:rsid w:val="008E1E93"/>
    <w:rsid w:val="00906E80"/>
    <w:rsid w:val="009E784A"/>
    <w:rsid w:val="00A41BDD"/>
    <w:rsid w:val="00A81EA2"/>
    <w:rsid w:val="00A901FA"/>
    <w:rsid w:val="00AB6A16"/>
    <w:rsid w:val="00AC500F"/>
    <w:rsid w:val="00AD3594"/>
    <w:rsid w:val="00AE6273"/>
    <w:rsid w:val="00BB7142"/>
    <w:rsid w:val="00BD72B9"/>
    <w:rsid w:val="00C265E7"/>
    <w:rsid w:val="00C624A9"/>
    <w:rsid w:val="00CE3E08"/>
    <w:rsid w:val="00D72C4F"/>
    <w:rsid w:val="00E619DE"/>
    <w:rsid w:val="00E81D57"/>
    <w:rsid w:val="00EE0570"/>
    <w:rsid w:val="00F16CEF"/>
    <w:rsid w:val="00F42C6A"/>
    <w:rsid w:val="00F52BA3"/>
    <w:rsid w:val="00F80E17"/>
    <w:rsid w:val="00FB77F9"/>
    <w:rsid w:val="00FC1DEA"/>
    <w:rsid w:val="00FF5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E1FD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65E7"/>
    <w:pPr>
      <w:ind w:left="720"/>
      <w:contextualSpacing/>
    </w:pPr>
  </w:style>
  <w:style w:type="table" w:styleId="a4">
    <w:name w:val="Table Grid"/>
    <w:basedOn w:val="a1"/>
    <w:uiPriority w:val="59"/>
    <w:rsid w:val="006400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5E1F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Title"/>
    <w:basedOn w:val="a"/>
    <w:next w:val="a"/>
    <w:link w:val="a6"/>
    <w:uiPriority w:val="10"/>
    <w:qFormat/>
    <w:rsid w:val="005E1FD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5E1FD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E1FD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65E7"/>
    <w:pPr>
      <w:ind w:left="720"/>
      <w:contextualSpacing/>
    </w:pPr>
  </w:style>
  <w:style w:type="table" w:styleId="a4">
    <w:name w:val="Table Grid"/>
    <w:basedOn w:val="a1"/>
    <w:uiPriority w:val="59"/>
    <w:rsid w:val="006400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5E1F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Title"/>
    <w:basedOn w:val="a"/>
    <w:next w:val="a"/>
    <w:link w:val="a6"/>
    <w:uiPriority w:val="10"/>
    <w:qFormat/>
    <w:rsid w:val="005E1FD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5E1FD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5C4DA6-7604-40B4-BBD3-F38614F3A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Ковалев Олег Александрович</dc:creator>
  <cp:keywords/>
  <dc:description/>
  <cp:lastModifiedBy>Ковалев Олег Александрович</cp:lastModifiedBy>
  <cp:revision>2</cp:revision>
  <cp:lastPrinted>2014-01-23T05:17:00Z</cp:lastPrinted>
  <dcterms:created xsi:type="dcterms:W3CDTF">2014-03-17T02:45:00Z</dcterms:created>
  <dcterms:modified xsi:type="dcterms:W3CDTF">2014-03-17T02:45:00Z</dcterms:modified>
</cp:coreProperties>
</file>